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37" w:rsidRPr="00107037" w:rsidRDefault="00107037">
      <w:pPr>
        <w:rPr>
          <w:b/>
        </w:rPr>
      </w:pPr>
      <w:r w:rsidRPr="00107037">
        <w:rPr>
          <w:b/>
        </w:rPr>
        <w:t>Privatrecht Prof. Dr. C. Huber</w:t>
      </w:r>
      <w:r w:rsidRPr="00107037">
        <w:rPr>
          <w:b/>
        </w:rPr>
        <w:br/>
        <w:t>SS 2011</w:t>
      </w:r>
      <w:r w:rsidRPr="00107037">
        <w:rPr>
          <w:b/>
        </w:rPr>
        <w:br/>
      </w:r>
    </w:p>
    <w:p w:rsidR="00107037" w:rsidRDefault="00107037">
      <w:r>
        <w:t xml:space="preserve">Notizen zum Skript II, die ich mir beim Durchgehen raus geschrieben habe. </w:t>
      </w:r>
      <w:r>
        <w:br/>
        <w:t>Kein Anspruch auf Vollständigkeit (gerade gegen Ende etwas ungenauer)</w:t>
      </w:r>
      <w:r>
        <w:br/>
        <w:t>zum Lernen wohl nicht so gut geeignet, aber über die Suchfunktion kann man ganz gut Schlagwörter oder Paragraphen nachgucken.</w:t>
      </w:r>
    </w:p>
    <w:p w:rsidR="00107037" w:rsidRDefault="00107037">
      <w:r>
        <w:t>Hoffe es hilft dem ein oder anderen etwas.</w:t>
      </w:r>
    </w:p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107037" w:rsidRDefault="00107037"/>
    <w:p w:rsidR="00CC16B9" w:rsidRDefault="00107037">
      <w:r>
        <w:br/>
      </w:r>
      <w:r>
        <w:br/>
      </w:r>
      <w:r>
        <w:br/>
      </w:r>
      <w:r>
        <w:br/>
      </w:r>
      <w:r>
        <w:br/>
      </w:r>
      <w:r w:rsidR="003D6D72">
        <w:t>Skript II</w:t>
      </w:r>
    </w:p>
    <w:p w:rsidR="003D6D72" w:rsidRDefault="003D6D72"/>
    <w:p w:rsidR="003D6D72" w:rsidRPr="000A7A6B" w:rsidRDefault="00893062">
      <w:pPr>
        <w:rPr>
          <w:b/>
          <w:u w:val="single"/>
        </w:rPr>
      </w:pPr>
      <w:r w:rsidRPr="000A7A6B">
        <w:rPr>
          <w:b/>
          <w:u w:val="single"/>
        </w:rPr>
        <w:t>Allg. Leistungsstörungsrecht</w:t>
      </w:r>
      <w:r w:rsidR="000A7A6B" w:rsidRPr="000A7A6B">
        <w:rPr>
          <w:b/>
          <w:u w:val="single"/>
        </w:rPr>
        <w:t xml:space="preserve"> - Überblick</w:t>
      </w:r>
    </w:p>
    <w:p w:rsidR="00893062" w:rsidRDefault="00893062">
      <w:r>
        <w:t>Schlecht erbracht: qualitativ nicht wie geschuldet</w:t>
      </w:r>
      <w:r>
        <w:br/>
        <w:t xml:space="preserve">verspätet erbracht! </w:t>
      </w:r>
      <w:r>
        <w:sym w:font="Wingdings" w:char="F0E0"/>
      </w:r>
      <w:r>
        <w:t xml:space="preserve"> Schadensersatz nach§280 II nur wenn </w:t>
      </w:r>
      <w:proofErr w:type="spellStart"/>
      <w:r>
        <w:t>zusätzl</w:t>
      </w:r>
      <w:proofErr w:type="spellEnd"/>
      <w:r>
        <w:t>. Vorauss. §286</w:t>
      </w:r>
      <w:r>
        <w:br/>
        <w:t xml:space="preserve">gar nicht erbracht: weil Unmöglichkeit – </w:t>
      </w:r>
      <w:proofErr w:type="spellStart"/>
      <w:r>
        <w:t>objekt</w:t>
      </w:r>
      <w:proofErr w:type="spellEnd"/>
      <w:r>
        <w:t xml:space="preserve">. Für niemanden mögl. / </w:t>
      </w:r>
      <w:proofErr w:type="spellStart"/>
      <w:r>
        <w:t>subjkt</w:t>
      </w:r>
      <w:proofErr w:type="spellEnd"/>
      <w:r>
        <w:t xml:space="preserve">. Für Schuldner </w:t>
      </w:r>
      <w:proofErr w:type="spellStart"/>
      <w:r>
        <w:t>n.mögl</w:t>
      </w:r>
      <w:proofErr w:type="spellEnd"/>
      <w:r>
        <w:t>.</w:t>
      </w:r>
    </w:p>
    <w:p w:rsidR="00893062" w:rsidRDefault="00893062" w:rsidP="00893062">
      <w:r>
        <w:t xml:space="preserve">Erfüllungsanspruch(Primäranspruch)  [Spät- &amp; </w:t>
      </w:r>
      <w:proofErr w:type="spellStart"/>
      <w:r>
        <w:t>Schelchtlieferung</w:t>
      </w:r>
      <w:proofErr w:type="spellEnd"/>
      <w:r>
        <w:t>] + Schadensersatz NEBEN der Leistung (Gläubiger so, als ob ordnungsgemäß erfüllt worden)</w:t>
      </w:r>
      <w:r w:rsidR="000E7133">
        <w:br/>
        <w:t>Schadensersatz(Sekundäranspruch)  STATT der Leistung (Gläubiger so, als ob ordnungsgemäß erfüllt worden)</w:t>
      </w:r>
      <w:r w:rsidR="000E7133">
        <w:br/>
        <w:t xml:space="preserve">Rücktritt: Wahlrecht des Gläubigers bei </w:t>
      </w:r>
      <w:proofErr w:type="spellStart"/>
      <w:r w:rsidR="000E7133">
        <w:t>Leistungssötrung</w:t>
      </w:r>
      <w:proofErr w:type="spellEnd"/>
      <w:r w:rsidR="006A1159">
        <w:t xml:space="preserve"> (§§ </w:t>
      </w:r>
      <w:r w:rsidR="006A1159" w:rsidRPr="006A1159">
        <w:rPr>
          <w:b/>
        </w:rPr>
        <w:t>323,</w:t>
      </w:r>
      <w:r w:rsidR="006A1159">
        <w:t xml:space="preserve"> 324, 326) </w:t>
      </w:r>
      <w:r w:rsidR="00253A8D">
        <w:t>Verschulden NICHT nötig</w:t>
      </w:r>
      <w:r w:rsidR="006A1159">
        <w:br/>
        <w:t xml:space="preserve"> </w:t>
      </w:r>
      <w:r w:rsidR="006A1159">
        <w:tab/>
      </w:r>
      <w:r w:rsidR="006A1159">
        <w:sym w:font="Wingdings" w:char="F0E0"/>
      </w:r>
      <w:r w:rsidR="006A1159">
        <w:t>Schad.ers. weiter mögl. (§325)</w:t>
      </w:r>
      <w:r w:rsidR="000A7A6B">
        <w:t xml:space="preserve"> (Mehrkostenüberwälzung NICHT)</w:t>
      </w:r>
      <w:r w:rsidR="000E7133">
        <w:br/>
        <w:t>(kein Schadensersatzanspruch wg. Nichterfüllung!, NUR: Verzugsschaden)</w:t>
      </w:r>
    </w:p>
    <w:p w:rsidR="000E7133" w:rsidRDefault="000E7133" w:rsidP="00893062">
      <w:r>
        <w:t xml:space="preserve">Schadensersatz nur bei Verschulden (Vorsatz, Fahrlässigkeit) </w:t>
      </w:r>
      <w:r>
        <w:sym w:font="Wingdings" w:char="F0E0"/>
      </w:r>
      <w:r>
        <w:t xml:space="preserve"> </w:t>
      </w:r>
      <w:proofErr w:type="spellStart"/>
      <w:r>
        <w:t>Gegemleistung</w:t>
      </w:r>
      <w:proofErr w:type="spellEnd"/>
      <w:r>
        <w:t xml:space="preserve"> auch nicht §323</w:t>
      </w:r>
      <w:r>
        <w:br/>
        <w:t xml:space="preserve">Rücktritt: </w:t>
      </w:r>
      <w:proofErr w:type="spellStart"/>
      <w:r>
        <w:t>veschuldenunabhängig</w:t>
      </w:r>
      <w:proofErr w:type="spellEnd"/>
      <w:r>
        <w:t>, Pflichtverletzung</w:t>
      </w:r>
    </w:p>
    <w:p w:rsidR="000E7133" w:rsidRDefault="000E7133" w:rsidP="00893062">
      <w:r>
        <w:t>Schad</w:t>
      </w:r>
      <w:r w:rsidR="006A1159">
        <w:t xml:space="preserve">ensersatz </w:t>
      </w:r>
      <w:r w:rsidR="006A1159" w:rsidRPr="00253A8D">
        <w:rPr>
          <w:u w:val="single"/>
        </w:rPr>
        <w:t xml:space="preserve">STATT der Leistung &amp; Rücktritt </w:t>
      </w:r>
      <w:r w:rsidR="006A1159">
        <w:t xml:space="preserve">erst nach Frist zur </w:t>
      </w:r>
      <w:r w:rsidR="006A1159" w:rsidRPr="00253A8D">
        <w:rPr>
          <w:u w:val="single"/>
        </w:rPr>
        <w:t xml:space="preserve">Nacherfüllung </w:t>
      </w:r>
      <w:r w:rsidR="006A1159">
        <w:t xml:space="preserve">(angemessen) </w:t>
      </w:r>
      <w:r>
        <w:t xml:space="preserve"> möglich</w:t>
      </w:r>
    </w:p>
    <w:p w:rsidR="000E7133" w:rsidRDefault="000E7133" w:rsidP="00893062">
      <w:r>
        <w:t>Schadensersatz §280:</w:t>
      </w:r>
      <w:r>
        <w:br/>
      </w:r>
      <w:proofErr w:type="spellStart"/>
      <w:r>
        <w:t>Vorrraussetzungen</w:t>
      </w:r>
      <w:proofErr w:type="spellEnd"/>
      <w:r>
        <w:t xml:space="preserve">: Schuldverhältnis, Pflichtverletzung, Schaden, Kausalität, </w:t>
      </w:r>
      <w:proofErr w:type="spellStart"/>
      <w:r>
        <w:t>Vertretenmüssen</w:t>
      </w:r>
      <w:proofErr w:type="spellEnd"/>
    </w:p>
    <w:p w:rsidR="000E7133" w:rsidRDefault="00535197" w:rsidP="00893062">
      <w:r>
        <w:t>Pflichtverletzung:  Gläubiger: Beweispflicht. (</w:t>
      </w:r>
      <w:proofErr w:type="spellStart"/>
      <w:r>
        <w:t>objekt</w:t>
      </w:r>
      <w:proofErr w:type="spellEnd"/>
      <w:r>
        <w:t>. Nur Faktum)</w:t>
      </w:r>
    </w:p>
    <w:p w:rsidR="00535197" w:rsidRDefault="00535197" w:rsidP="00893062">
      <w:r>
        <w:t xml:space="preserve">Vertreten müssen: wird vermutet! </w:t>
      </w:r>
      <w:proofErr w:type="spellStart"/>
      <w:r>
        <w:t>Schhuldner</w:t>
      </w:r>
      <w:proofErr w:type="spellEnd"/>
      <w:r>
        <w:t xml:space="preserve"> muss sich entlasten (</w:t>
      </w:r>
      <w:proofErr w:type="spellStart"/>
      <w:r>
        <w:t>subjkt</w:t>
      </w:r>
      <w:proofErr w:type="spellEnd"/>
      <w:r>
        <w:t xml:space="preserve">. </w:t>
      </w:r>
      <w:proofErr w:type="spellStart"/>
      <w:r>
        <w:t>Fehleverhalten</w:t>
      </w:r>
      <w:proofErr w:type="spellEnd"/>
      <w:r>
        <w:t xml:space="preserve"> muss vorwerfbar sein)</w:t>
      </w:r>
    </w:p>
    <w:p w:rsidR="00535197" w:rsidRDefault="00535197" w:rsidP="00893062">
      <w:r>
        <w:t xml:space="preserve">Verzögerung der Leistung </w:t>
      </w:r>
      <w:r>
        <w:sym w:font="Wingdings" w:char="F0E0"/>
      </w:r>
      <w:r>
        <w:t xml:space="preserve"> auch §286 (z-B. Mahnung, 30-Tage Frist, ..)</w:t>
      </w:r>
    </w:p>
    <w:p w:rsidR="00535197" w:rsidRDefault="00535197" w:rsidP="00893062">
      <w:r>
        <w:t xml:space="preserve">STATT der </w:t>
      </w:r>
      <w:proofErr w:type="spellStart"/>
      <w:r>
        <w:t>leistung</w:t>
      </w:r>
      <w:proofErr w:type="spellEnd"/>
      <w:r>
        <w:t>: §§281 – 283</w:t>
      </w:r>
      <w:r>
        <w:br/>
        <w:t>-verzögerte / schlechte Erfüllung</w:t>
      </w:r>
      <w:r>
        <w:br/>
        <w:t xml:space="preserve">- nicht </w:t>
      </w:r>
      <w:proofErr w:type="spellStart"/>
      <w:r>
        <w:t>leistungsbez</w:t>
      </w:r>
      <w:proofErr w:type="spellEnd"/>
      <w:r>
        <w:t>. Nebenpflicht</w:t>
      </w:r>
      <w:r>
        <w:br/>
        <w:t>- Unmöglichkeit</w:t>
      </w:r>
    </w:p>
    <w:p w:rsidR="00535197" w:rsidRDefault="00535197" w:rsidP="00893062">
      <w:r>
        <w:t>Einstandspflicht nur bei Verschulden: Vorsatz / Fahrlässigkeit(§276 II) -</w:t>
      </w:r>
      <w:r>
        <w:sym w:font="Wingdings" w:char="F0E0"/>
      </w:r>
      <w:r>
        <w:t xml:space="preserve"> ggf. </w:t>
      </w:r>
      <w:proofErr w:type="spellStart"/>
      <w:r>
        <w:t>vertragl</w:t>
      </w:r>
      <w:proofErr w:type="spellEnd"/>
      <w:r>
        <w:t>. Haftung verschärft</w:t>
      </w:r>
    </w:p>
    <w:p w:rsidR="00535197" w:rsidRDefault="00535197" w:rsidP="00893062"/>
    <w:p w:rsidR="00EE472C" w:rsidRDefault="00EE472C" w:rsidP="00893062"/>
    <w:p w:rsidR="00EE472C" w:rsidRDefault="00EE472C" w:rsidP="00893062"/>
    <w:p w:rsidR="00EE472C" w:rsidRDefault="00EE472C" w:rsidP="00893062"/>
    <w:p w:rsidR="00EE472C" w:rsidRDefault="00EE472C" w:rsidP="00893062"/>
    <w:p w:rsidR="000A7A6B" w:rsidRPr="000A7A6B" w:rsidRDefault="000A7A6B" w:rsidP="00893062">
      <w:pPr>
        <w:rPr>
          <w:b/>
          <w:u w:val="single"/>
        </w:rPr>
      </w:pPr>
      <w:r w:rsidRPr="000A7A6B">
        <w:rPr>
          <w:b/>
          <w:u w:val="single"/>
        </w:rPr>
        <w:t>Schadensersatz STATT der Leistung:</w:t>
      </w:r>
    </w:p>
    <w:p w:rsidR="000A7A6B" w:rsidRDefault="0066638E" w:rsidP="00893062">
      <w:proofErr w:type="spellStart"/>
      <w:proofErr w:type="gramStart"/>
      <w:r>
        <w:lastRenderedPageBreak/>
        <w:t>Grds</w:t>
      </w:r>
      <w:proofErr w:type="spellEnd"/>
      <w:r>
        <w:t>.:</w:t>
      </w:r>
      <w:proofErr w:type="gramEnd"/>
      <w:r>
        <w:t xml:space="preserve"> Jeden Schaden ersetzen, der durch Pflichtverletzung (alle </w:t>
      </w:r>
      <w:proofErr w:type="spellStart"/>
      <w:r>
        <w:t>lesistungsstörungen</w:t>
      </w:r>
      <w:proofErr w:type="spellEnd"/>
      <w:r>
        <w:t>)</w:t>
      </w:r>
    </w:p>
    <w:p w:rsidR="0066638E" w:rsidRDefault="0066638E" w:rsidP="00893062">
      <w:r>
        <w:t xml:space="preserve">Nicht bei  Nebenpflichtverletzung, außer: gravierend / in </w:t>
      </w:r>
      <w:proofErr w:type="spellStart"/>
      <w:r>
        <w:t>Nachrfrist</w:t>
      </w:r>
      <w:proofErr w:type="spellEnd"/>
      <w:r>
        <w:t xml:space="preserve"> nicht behoben </w:t>
      </w:r>
      <w:r>
        <w:sym w:font="Wingdings" w:char="F0E0"/>
      </w:r>
      <w:r>
        <w:t xml:space="preserve"> Hauptleistung ablehnbar</w:t>
      </w:r>
    </w:p>
    <w:p w:rsidR="0066638E" w:rsidRDefault="0066638E" w:rsidP="00893062">
      <w:r>
        <w:t xml:space="preserve">Wenn nur Teil der Hauptleistung schlecht geleistet </w:t>
      </w:r>
      <w:r>
        <w:sym w:font="Wingdings" w:char="F0E0"/>
      </w:r>
      <w:r>
        <w:t xml:space="preserve"> Wahl </w:t>
      </w:r>
      <w:proofErr w:type="spellStart"/>
      <w:r>
        <w:t>SErsatz</w:t>
      </w:r>
      <w:proofErr w:type="spellEnd"/>
      <w:r>
        <w:t xml:space="preserve"> STATT Teil d. / ganzer </w:t>
      </w:r>
      <w:proofErr w:type="spellStart"/>
      <w:r>
        <w:t>Hauptleistg</w:t>
      </w:r>
      <w:proofErr w:type="spellEnd"/>
    </w:p>
    <w:p w:rsidR="0066638E" w:rsidRDefault="0066638E" w:rsidP="00893062">
      <w:r>
        <w:t>Leistung + Schadenserstatz neben Leistung (Verletzung d. Nebenpflichten)</w:t>
      </w:r>
      <w:r>
        <w:br/>
      </w:r>
      <w:r>
        <w:sym w:font="Wingdings" w:char="F0E0"/>
      </w:r>
      <w:r>
        <w:t xml:space="preserve"> Verzögerungsschaden: </w:t>
      </w:r>
      <w:r w:rsidR="000D71AC">
        <w:t xml:space="preserve"> §28</w:t>
      </w:r>
      <w:r w:rsidR="00463C6A">
        <w:t xml:space="preserve">0 I </w:t>
      </w:r>
      <w:proofErr w:type="spellStart"/>
      <w:r w:rsidR="00463C6A">
        <w:t>iVm</w:t>
      </w:r>
      <w:proofErr w:type="spellEnd"/>
      <w:r w:rsidR="00463C6A">
        <w:t xml:space="preserve"> §§280 II, 2</w:t>
      </w:r>
      <w:r w:rsidR="000D71AC">
        <w:t>86</w:t>
      </w:r>
      <w:r w:rsidR="000D71AC">
        <w:br/>
      </w:r>
      <w:r w:rsidR="000D71AC">
        <w:sym w:font="Wingdings" w:char="F0E0"/>
      </w:r>
      <w:r w:rsidR="000D71AC">
        <w:t xml:space="preserve"> Schaden an sonstigen Rechtsgütern: </w:t>
      </w:r>
      <w:r w:rsidR="000D71AC">
        <w:br/>
        <w:t>Begleitschäden nach §280 I</w:t>
      </w:r>
      <w:r w:rsidR="000D71AC">
        <w:br/>
        <w:t xml:space="preserve"> </w:t>
      </w:r>
      <w:r w:rsidR="000D71AC">
        <w:tab/>
        <w:t>Pflichtv</w:t>
      </w:r>
      <w:r w:rsidR="00463C6A">
        <w:t>erletzung: - Schlechtleistung §</w:t>
      </w:r>
      <w:r w:rsidR="000D71AC">
        <w:t xml:space="preserve"> 437 Nr.3 / §634 Nr. 4 (Gewährleistung KV /</w:t>
      </w:r>
      <w:r w:rsidR="00463C6A">
        <w:t xml:space="preserve"> WV)</w:t>
      </w:r>
      <w:r w:rsidR="00463C6A">
        <w:br/>
        <w:t xml:space="preserve"> </w:t>
      </w:r>
      <w:r w:rsidR="00463C6A">
        <w:tab/>
      </w:r>
      <w:r w:rsidR="00463C6A">
        <w:tab/>
      </w:r>
      <w:r w:rsidR="00463C6A">
        <w:tab/>
        <w:t xml:space="preserve">    - </w:t>
      </w:r>
      <w:proofErr w:type="spellStart"/>
      <w:r w:rsidR="00463C6A">
        <w:t>vorvertragl</w:t>
      </w:r>
      <w:proofErr w:type="spellEnd"/>
      <w:r w:rsidR="00463C6A">
        <w:t>. Schädigung §</w:t>
      </w:r>
      <w:r w:rsidR="000D71AC">
        <w:t xml:space="preserve">341 II </w:t>
      </w:r>
      <w:proofErr w:type="spellStart"/>
      <w:r w:rsidR="000D71AC">
        <w:t>iVm</w:t>
      </w:r>
      <w:proofErr w:type="spellEnd"/>
      <w:r w:rsidR="000D71AC">
        <w:t xml:space="preserve"> § 311 II</w:t>
      </w:r>
      <w:r w:rsidR="00300DCD">
        <w:br/>
      </w:r>
    </w:p>
    <w:p w:rsidR="00300DCD" w:rsidRDefault="000D71AC" w:rsidP="00893062">
      <w:r w:rsidRPr="00300DCD">
        <w:rPr>
          <w:b/>
        </w:rPr>
        <w:t>§281</w:t>
      </w:r>
      <w:r w:rsidR="00300DCD">
        <w:t xml:space="preserve">: Gläubiger will Leistung nicht mehr: </w:t>
      </w:r>
      <w:r w:rsidR="00300DCD">
        <w:br/>
      </w:r>
      <w:r w:rsidR="00300DCD">
        <w:br/>
      </w:r>
      <w:r w:rsidR="00300DCD" w:rsidRPr="00300DCD">
        <w:rPr>
          <w:u w:val="single"/>
        </w:rPr>
        <w:t>2 Grundtatbestände</w:t>
      </w:r>
      <w:r w:rsidR="00300DCD">
        <w:t>, die das ermöglichen</w:t>
      </w:r>
      <w:r w:rsidR="00300DCD">
        <w:br/>
        <w:t xml:space="preserve">nicht erbracht: § 281 I S.1(auch zu wenig – außer: Kaufgegenstand </w:t>
      </w:r>
      <w:r w:rsidR="00300DCD">
        <w:br/>
        <w:t xml:space="preserve"> </w:t>
      </w:r>
      <w:r w:rsidR="00300DCD">
        <w:tab/>
      </w:r>
      <w:r w:rsidR="00300DCD">
        <w:tab/>
      </w:r>
      <w:r w:rsidR="00300DCD">
        <w:tab/>
      </w:r>
      <w:r w:rsidR="00300DCD">
        <w:tab/>
        <w:t xml:space="preserve"> -&gt; zu wenig (</w:t>
      </w:r>
      <w:proofErr w:type="spellStart"/>
      <w:r w:rsidR="00300DCD">
        <w:t>garnicht</w:t>
      </w:r>
      <w:proofErr w:type="spellEnd"/>
      <w:r w:rsidR="00300DCD">
        <w:t xml:space="preserve">) = nicht wie geschuldet) </w:t>
      </w:r>
      <w:r w:rsidR="00300DCD">
        <w:br/>
        <w:t xml:space="preserve">nicht wie geschuldet erbracht: §281 I S. 1,2. </w:t>
      </w:r>
      <w:proofErr w:type="spellStart"/>
      <w:r w:rsidR="00300DCD">
        <w:t>Alt.BGB</w:t>
      </w:r>
      <w:proofErr w:type="spellEnd"/>
      <w:r w:rsidR="00300DCD">
        <w:t xml:space="preserve"> (Schlechtleistung – zu wenig bei KV)</w:t>
      </w:r>
      <w:r w:rsidR="00300DCD">
        <w:br/>
        <w:t>NUR Schadenersatz statt der GANZEN Leistung, wenn Pflichtverletzung „nicht underheblich“</w:t>
      </w:r>
      <w:r w:rsidR="003A41BA" w:rsidRPr="003A41BA">
        <w:t xml:space="preserve"> </w:t>
      </w:r>
      <w:r w:rsidR="003A41BA">
        <w:t>§281IS.3</w:t>
      </w:r>
      <w:r w:rsidR="003A41BA">
        <w:br/>
        <w:t xml:space="preserve">[bei bereits Teilleistung </w:t>
      </w:r>
      <w:r w:rsidR="003A41BA">
        <w:sym w:font="Wingdings" w:char="F0E0"/>
      </w:r>
      <w:r w:rsidR="003A41BA">
        <w:t xml:space="preserve"> Interessenfortfall nötig §281 I S.2]</w:t>
      </w:r>
      <w:r w:rsidR="00300DCD">
        <w:br/>
      </w:r>
      <w:r w:rsidR="00300DCD">
        <w:br/>
      </w:r>
      <w:r w:rsidR="00300DCD" w:rsidRPr="00F832E5">
        <w:rPr>
          <w:u w:val="single"/>
        </w:rPr>
        <w:t>Sondertatbestände</w:t>
      </w:r>
      <w:r w:rsidR="00300DCD">
        <w:t xml:space="preserve"> §§282, 283</w:t>
      </w:r>
      <w:r w:rsidR="00F832E5">
        <w:br/>
        <w:t>§ 282 Verstoß gegen Nebenpflicht (§ 241 II – vor oder bei Vertragsdurchführung Rechtsgüter schädigen)</w:t>
      </w:r>
      <w:r w:rsidR="00F832E5">
        <w:br/>
        <w:t xml:space="preserve">  </w:t>
      </w:r>
      <w:r w:rsidR="00F832E5">
        <w:tab/>
        <w:t xml:space="preserve">STATT d. L. nur, wenn Leistung durch Schuldner nicht mehr zuzumuten </w:t>
      </w:r>
      <w:r w:rsidR="00F832E5">
        <w:br/>
        <w:t xml:space="preserve"> </w:t>
      </w:r>
      <w:r w:rsidR="00F832E5">
        <w:tab/>
        <w:t>(statt ganzen L., wenn Hauptleistung noch nicht begonnen)</w:t>
      </w:r>
      <w:r w:rsidR="00F832E5">
        <w:br/>
        <w:t xml:space="preserve">§283 Unmöglichkeit </w:t>
      </w:r>
      <w:r w:rsidR="00B70368">
        <w:t>(§275 I – III)</w:t>
      </w:r>
      <w:r w:rsidR="00F832E5">
        <w:t>bei Verschulden:</w:t>
      </w:r>
      <w:r w:rsidR="00EE472C">
        <w:t xml:space="preserve"> </w:t>
      </w:r>
      <w:r w:rsidR="00EE472C">
        <w:sym w:font="Wingdings" w:char="F0E0"/>
      </w:r>
      <w:r w:rsidR="00EE472C">
        <w:t xml:space="preserve"> </w:t>
      </w:r>
      <w:r w:rsidR="00EE472C">
        <w:rPr>
          <w:u w:val="single"/>
        </w:rPr>
        <w:t>Frist zur Leistung / Nacherfüllung</w:t>
      </w:r>
      <w:r w:rsidR="00EE472C" w:rsidRPr="00EE472C">
        <w:rPr>
          <w:u w:val="single"/>
        </w:rPr>
        <w:t xml:space="preserve"> entbehrlich</w:t>
      </w:r>
      <w:r w:rsidR="00F832E5" w:rsidRPr="00EE472C">
        <w:rPr>
          <w:u w:val="single"/>
        </w:rPr>
        <w:br/>
      </w:r>
      <w:r w:rsidR="00B70368">
        <w:t xml:space="preserve">nicht erbracht: § 281 I S.1(auch zu wenig – außer: Kaufgegenstand </w:t>
      </w:r>
      <w:r w:rsidR="00B70368">
        <w:br/>
        <w:t xml:space="preserve"> </w:t>
      </w:r>
      <w:r w:rsidR="00B70368">
        <w:tab/>
      </w:r>
      <w:r w:rsidR="00B70368">
        <w:tab/>
      </w:r>
      <w:r w:rsidR="00B70368">
        <w:tab/>
      </w:r>
      <w:r w:rsidR="00B70368">
        <w:tab/>
        <w:t xml:space="preserve"> -&gt; zu wenig (</w:t>
      </w:r>
      <w:proofErr w:type="spellStart"/>
      <w:r w:rsidR="00B70368">
        <w:t>garnicht</w:t>
      </w:r>
      <w:proofErr w:type="spellEnd"/>
      <w:r w:rsidR="00B70368">
        <w:t xml:space="preserve">) = nicht wie geschuldet) </w:t>
      </w:r>
      <w:r w:rsidR="00B70368">
        <w:br/>
        <w:t xml:space="preserve">nicht wie geschuldet erbracht: §281 I S. 1,2. </w:t>
      </w:r>
      <w:proofErr w:type="spellStart"/>
      <w:r w:rsidR="00B70368">
        <w:t>Alt.BGB</w:t>
      </w:r>
      <w:proofErr w:type="spellEnd"/>
      <w:r w:rsidR="00B70368">
        <w:t xml:space="preserve"> (Schlechtleistung – zu wenig bei KV)</w:t>
      </w:r>
      <w:r w:rsidR="00B70368">
        <w:br/>
        <w:t xml:space="preserve">NUR Schadenersatz statt der GANZEN Leistung, wenn Pflichtverletzung „nicht underheblich“ </w:t>
      </w:r>
      <w:r w:rsidR="003A41BA">
        <w:t>§281IS.3</w:t>
      </w:r>
      <w:r w:rsidR="003A41BA">
        <w:br/>
        <w:t xml:space="preserve">[bei bereits Teilleistung </w:t>
      </w:r>
      <w:r w:rsidR="003A41BA">
        <w:sym w:font="Wingdings" w:char="F0E0"/>
      </w:r>
      <w:r w:rsidR="003A41BA">
        <w:t xml:space="preserve"> Interessenfortfall nötig §281 I S.2]</w:t>
      </w:r>
    </w:p>
    <w:p w:rsidR="00EE472C" w:rsidRDefault="00EE472C" w:rsidP="00893062"/>
    <w:p w:rsidR="00A129EB" w:rsidRDefault="00A129EB" w:rsidP="00893062"/>
    <w:p w:rsidR="00A129EB" w:rsidRDefault="00A129EB" w:rsidP="00893062"/>
    <w:p w:rsidR="00A129EB" w:rsidRDefault="00A129EB" w:rsidP="00893062"/>
    <w:p w:rsidR="00A129EB" w:rsidRDefault="00A129EB" w:rsidP="00893062"/>
    <w:p w:rsidR="00A129EB" w:rsidRDefault="00A129EB" w:rsidP="00893062"/>
    <w:p w:rsidR="00EE472C" w:rsidRDefault="00EE472C" w:rsidP="00893062">
      <w:r>
        <w:t>Verspäteter / mangelhafter Leistung:</w:t>
      </w:r>
    </w:p>
    <w:p w:rsidR="007104B3" w:rsidRDefault="007125D2" w:rsidP="00893062">
      <w:r>
        <w:lastRenderedPageBreak/>
        <w:t>Statt Nachfrist ggf. Abmahnung (z.B. Arbeitnehmer kommt regelmäßig zu spät)</w:t>
      </w:r>
      <w:r>
        <w:br/>
        <w:t>Frist entbehrlich bei ernsthafter &amp; endgültiger Leistungsverweigerung oder sonstigen Umständen(Unmögl</w:t>
      </w:r>
      <w:r w:rsidR="00936964">
        <w:t>ichkeit)</w:t>
      </w:r>
      <w:r w:rsidR="00936964">
        <w:br/>
        <w:t xml:space="preserve">Wahlrecht des Gläubigers: </w:t>
      </w:r>
      <w:r w:rsidR="007104B3">
        <w:br/>
        <w:t>Erfüllungsanspruch auf Leistung, ggf. Nachfrist setzen – nach Ablauf:</w:t>
      </w:r>
      <w:r w:rsidR="007104B3">
        <w:br/>
        <w:t xml:space="preserve">Wahl: </w:t>
      </w:r>
      <w:r w:rsidR="00A129EB">
        <w:tab/>
      </w:r>
      <w:r w:rsidR="007104B3">
        <w:t>Erfüllungsanspruch(</w:t>
      </w:r>
      <w:r w:rsidR="00A129EB">
        <w:t>weiter warten</w:t>
      </w:r>
      <w:r w:rsidR="007104B3">
        <w:t>)</w:t>
      </w:r>
      <w:r w:rsidR="00A129EB">
        <w:t xml:space="preserve"> </w:t>
      </w:r>
      <w:r w:rsidR="00A129EB">
        <w:br/>
        <w:t xml:space="preserve"> </w:t>
      </w:r>
      <w:r w:rsidR="00A129EB">
        <w:tab/>
      </w:r>
      <w:r w:rsidR="007104B3">
        <w:t>Rücktritt (Leistungen zurückgewähren,  ABER: Schadensersatz der Mehrkosten)</w:t>
      </w:r>
      <w:r w:rsidR="00A129EB">
        <w:br/>
        <w:t xml:space="preserve"> </w:t>
      </w:r>
      <w:r w:rsidR="00A129EB">
        <w:tab/>
        <w:t>Schadensersatz statt der Leistung</w:t>
      </w:r>
      <w:r w:rsidR="00A129EB">
        <w:br/>
      </w:r>
    </w:p>
    <w:p w:rsidR="00CA78E7" w:rsidRDefault="00CA78E7" w:rsidP="00893062">
      <w:r w:rsidRPr="004B3F75">
        <w:rPr>
          <w:b/>
          <w:u w:val="single"/>
        </w:rPr>
        <w:t>Verzögerungsschaden (Verzug)</w:t>
      </w:r>
      <w:r>
        <w:br/>
      </w:r>
      <w:r>
        <w:br/>
        <w:t xml:space="preserve">Fälligkeit: wenn Schuldner Leistung erbringen muss (Vertrag) + Forderung </w:t>
      </w:r>
      <w:proofErr w:type="spellStart"/>
      <w:r>
        <w:t>einredefrei</w:t>
      </w:r>
      <w:proofErr w:type="spellEnd"/>
      <w:r>
        <w:t xml:space="preserve"> (</w:t>
      </w:r>
      <w:proofErr w:type="spellStart"/>
      <w:r>
        <w:t>Verj</w:t>
      </w:r>
      <w:proofErr w:type="spellEnd"/>
      <w:r>
        <w:t>.)</w:t>
      </w:r>
      <w:r>
        <w:br/>
      </w:r>
      <w:r>
        <w:br/>
      </w:r>
      <w:r w:rsidRPr="004B3F75">
        <w:rPr>
          <w:b/>
        </w:rPr>
        <w:t>Verzug:</w:t>
      </w:r>
      <w:r>
        <w:t xml:space="preserve"> §286</w:t>
      </w:r>
      <w:r w:rsidR="002C28EF">
        <w:br/>
        <w:t>1. Möglichkeit der L</w:t>
      </w:r>
      <w:r>
        <w:t>eistung</w:t>
      </w:r>
      <w:r>
        <w:br/>
        <w:t>2. Fälligkeit</w:t>
      </w:r>
      <w:r w:rsidR="001F5127">
        <w:t xml:space="preserve"> (</w:t>
      </w:r>
      <w:proofErr w:type="spellStart"/>
      <w:r w:rsidR="001F5127">
        <w:t>einredefrei</w:t>
      </w:r>
      <w:proofErr w:type="spellEnd"/>
      <w:r w:rsidR="001F5127">
        <w:t>)</w:t>
      </w:r>
      <w:r>
        <w:br/>
        <w:t>3. Mahnung nach Eintritt der Fälligkeit</w:t>
      </w:r>
      <w:r w:rsidR="001F5127">
        <w:t xml:space="preserve"> (oder Mahnbescheid – nur Geldforderung/ Klage)</w:t>
      </w:r>
      <w:r w:rsidR="001F5127">
        <w:br/>
        <w:t xml:space="preserve">    </w:t>
      </w:r>
      <w:r w:rsidR="001F5127">
        <w:sym w:font="Wingdings" w:char="F0E0"/>
      </w:r>
      <w:r w:rsidR="001F5127">
        <w:t xml:space="preserve"> Entbehrlichkeit:  </w:t>
      </w:r>
      <w:r w:rsidR="001F5127">
        <w:tab/>
        <w:t>-kalendermäßige Fixierung (§286 II Nr. 1)</w:t>
      </w:r>
      <w:r w:rsidR="001F5127">
        <w:br/>
        <w:t xml:space="preserve"> </w:t>
      </w:r>
      <w:r w:rsidR="001F5127">
        <w:tab/>
      </w:r>
      <w:r w:rsidR="001F5127">
        <w:tab/>
      </w:r>
      <w:r w:rsidR="001F5127">
        <w:tab/>
        <w:t xml:space="preserve">-Berechenbarkeit durch </w:t>
      </w:r>
      <w:proofErr w:type="spellStart"/>
      <w:r w:rsidR="001F5127">
        <w:t>Zeitpkt</w:t>
      </w:r>
      <w:proofErr w:type="spellEnd"/>
      <w:r w:rsidR="001F5127">
        <w:t xml:space="preserve">. &amp; Frist (z.B. 10 Tage nach Rechnungszugang)  </w:t>
      </w:r>
      <w:r w:rsidR="001F5127">
        <w:br/>
        <w:t xml:space="preserve"> </w:t>
      </w:r>
      <w:r w:rsidR="001F5127">
        <w:tab/>
      </w:r>
      <w:r w:rsidR="001F5127">
        <w:tab/>
      </w:r>
      <w:r w:rsidR="001F5127">
        <w:tab/>
        <w:t xml:space="preserve">  (§286 II </w:t>
      </w:r>
      <w:proofErr w:type="gramStart"/>
      <w:r w:rsidR="001F5127">
        <w:t>Nr.2 )</w:t>
      </w:r>
      <w:proofErr w:type="gramEnd"/>
      <w:r w:rsidR="001F5127">
        <w:br/>
        <w:t xml:space="preserve"> </w:t>
      </w:r>
      <w:r w:rsidR="001F5127">
        <w:tab/>
      </w:r>
      <w:r w:rsidR="001F5127">
        <w:tab/>
      </w:r>
      <w:r w:rsidR="001F5127">
        <w:tab/>
        <w:t>-wenn Schuldner Leistung ernsthaft und endgültig verweigert (§286 II Nr. 3)</w:t>
      </w:r>
      <w:r w:rsidR="00D733BA">
        <w:br/>
        <w:t xml:space="preserve"> </w:t>
      </w:r>
      <w:r w:rsidR="00D733BA">
        <w:tab/>
      </w:r>
      <w:r w:rsidR="00D733BA">
        <w:tab/>
      </w:r>
      <w:r w:rsidR="00D733BA">
        <w:tab/>
        <w:t>-sofortiger Verzug gerechtfertigt (Interessenabwägung):</w:t>
      </w:r>
      <w:r w:rsidR="00D733BA">
        <w:br/>
        <w:t xml:space="preserve"> </w:t>
      </w:r>
      <w:r w:rsidR="00D733BA">
        <w:tab/>
      </w:r>
      <w:r w:rsidR="00D733BA">
        <w:tab/>
      </w:r>
      <w:r w:rsidR="00D733BA">
        <w:tab/>
      </w:r>
      <w:r w:rsidR="00D733BA">
        <w:tab/>
      </w:r>
      <w:r w:rsidR="006F7F80">
        <w:t>L. angekü</w:t>
      </w:r>
      <w:r w:rsidR="00EB09CA">
        <w:t>ndigt (Selbstmahnung), Dringlichkeit, weiß dass fehlerhaft</w:t>
      </w:r>
      <w:r>
        <w:br/>
        <w:t>4.subjekt. Vorwerfbarkeit (§§276-278)</w:t>
      </w:r>
    </w:p>
    <w:p w:rsidR="00CA78E7" w:rsidRDefault="00CA78E7" w:rsidP="00893062">
      <w:r>
        <w:t>Rechtsfolgen an Verzug geknüpft</w:t>
      </w:r>
    </w:p>
    <w:p w:rsidR="001F5127" w:rsidRDefault="00CA78E7" w:rsidP="00893062">
      <w:r w:rsidRPr="004B3F75">
        <w:rPr>
          <w:b/>
        </w:rPr>
        <w:t>Schadensersatz wegen Verzögerung</w:t>
      </w:r>
      <w:r>
        <w:t>:</w:t>
      </w:r>
      <w:r>
        <w:br/>
        <w:t xml:space="preserve">§ 280 I, II </w:t>
      </w:r>
      <w:proofErr w:type="spellStart"/>
      <w:r>
        <w:t>iVm</w:t>
      </w:r>
      <w:proofErr w:type="spellEnd"/>
      <w:r>
        <w:t xml:space="preserve"> §286 (Schadensersatz statt Leistung §§280 I, II </w:t>
      </w:r>
      <w:proofErr w:type="spellStart"/>
      <w:r>
        <w:t>iVm</w:t>
      </w:r>
      <w:proofErr w:type="spellEnd"/>
      <w:r>
        <w:t xml:space="preserve"> §281; Rücktritt §323)</w:t>
      </w:r>
      <w:r>
        <w:br/>
      </w:r>
      <w:r>
        <w:sym w:font="Wingdings" w:char="F0E0"/>
      </w:r>
      <w:r>
        <w:t xml:space="preserve"> Schaden infolge verspäteter Lieferung (Verlust beim Weiterverkauf)</w:t>
      </w:r>
      <w:r w:rsidR="001F5127">
        <w:t xml:space="preserve"> -  neben der Leistung</w:t>
      </w:r>
    </w:p>
    <w:p w:rsidR="00CA78E7" w:rsidRPr="004B3F75" w:rsidRDefault="004B3F75" w:rsidP="00893062">
      <w:pPr>
        <w:rPr>
          <w:b/>
        </w:rPr>
      </w:pPr>
      <w:r>
        <w:rPr>
          <w:b/>
        </w:rPr>
        <w:t>Verzugsschaden:</w:t>
      </w:r>
    </w:p>
    <w:p w:rsidR="004B3F75" w:rsidRDefault="004B3F75" w:rsidP="00893062">
      <w:r>
        <w:t>Sachleistung</w:t>
      </w:r>
    </w:p>
    <w:p w:rsidR="004B3F75" w:rsidRDefault="004B3F75" w:rsidP="004B3F75">
      <w:pPr>
        <w:tabs>
          <w:tab w:val="center" w:pos="4536"/>
        </w:tabs>
      </w:pPr>
      <w:r>
        <w:t xml:space="preserve">Besonderheit: Geldschulden §286 III     </w:t>
      </w:r>
      <w:r>
        <w:br/>
      </w:r>
      <w:r>
        <w:br/>
        <w:t xml:space="preserve">1. </w:t>
      </w:r>
      <w:proofErr w:type="spellStart"/>
      <w:r>
        <w:t>ENTgeldforderung</w:t>
      </w:r>
      <w:proofErr w:type="spellEnd"/>
      <w:r>
        <w:t xml:space="preserve"> aus gegenseitigen Verträgen</w:t>
      </w:r>
      <w:r>
        <w:br/>
        <w:t xml:space="preserve"> (nicht deliktische Schädigung oder Schadensersatz- / Bereicherungsansprüche</w:t>
      </w:r>
    </w:p>
    <w:p w:rsidR="004B3F75" w:rsidRDefault="004B3F75" w:rsidP="00893062">
      <w:r w:rsidRPr="004B3F75">
        <w:rPr>
          <w:u w:val="single"/>
        </w:rPr>
        <w:t>Spät.</w:t>
      </w:r>
      <w:r>
        <w:t xml:space="preserve"> 30 Tage nach Erhalt von Rechnung / Ware in Verzug! (OHNE Mahnung!)</w:t>
      </w:r>
      <w:r>
        <w:br/>
        <w:t xml:space="preserve"> </w:t>
      </w:r>
      <w:r>
        <w:tab/>
      </w:r>
      <w:r>
        <w:tab/>
      </w:r>
      <w:r>
        <w:sym w:font="Wingdings" w:char="F0E0"/>
      </w:r>
      <w:r>
        <w:t xml:space="preserve"> Verbraucher §13 muss darauf hingewiesen werden</w:t>
      </w:r>
    </w:p>
    <w:p w:rsidR="004B3F75" w:rsidRDefault="004B3F75" w:rsidP="00893062"/>
    <w:p w:rsidR="004B3F75" w:rsidRDefault="004B3F75" w:rsidP="00893062"/>
    <w:p w:rsidR="00D35F33" w:rsidRDefault="004B3F75" w:rsidP="00893062">
      <w:r>
        <w:lastRenderedPageBreak/>
        <w:t>2. Verzugszinsen:</w:t>
      </w:r>
      <w:r>
        <w:br/>
        <w:t xml:space="preserve">Geldschulden </w:t>
      </w:r>
      <w:r w:rsidR="00D35F33">
        <w:t xml:space="preserve">sind </w:t>
      </w:r>
      <w:r>
        <w:t>während des Verzugs zu verzinsen</w:t>
      </w:r>
      <w:r>
        <w:br/>
      </w:r>
      <w:r w:rsidR="00D35F33">
        <w:sym w:font="Wingdings" w:char="F0E0"/>
      </w:r>
      <w:r w:rsidR="00D35F33">
        <w:t xml:space="preserve"> ohne Verbraucherbeteiligung 8% über Basiszinssatz (Bundesbank.de)</w:t>
      </w:r>
      <w:r w:rsidR="00D35F33">
        <w:br/>
      </w:r>
      <w:r w:rsidR="00D35F33">
        <w:sym w:font="Wingdings" w:char="F0E0"/>
      </w:r>
      <w:r w:rsidR="00D35F33">
        <w:t xml:space="preserve"> sonst 5% über Basiszinssatz</w:t>
      </w:r>
      <w:r w:rsidR="00D35F33">
        <w:br/>
        <w:t xml:space="preserve">wenn realer Verlust höher </w:t>
      </w:r>
      <w:r w:rsidR="00D35F33">
        <w:sym w:font="Wingdings" w:char="F0E0"/>
      </w:r>
      <w:r w:rsidR="00D35F33">
        <w:t xml:space="preserve"> verlangen</w:t>
      </w:r>
      <w:r w:rsidR="00D35F33">
        <w:br/>
        <w:t xml:space="preserve"> </w:t>
      </w:r>
      <w:r w:rsidR="00D35F33">
        <w:tab/>
      </w:r>
      <w:r w:rsidR="00D35F33">
        <w:tab/>
        <w:t xml:space="preserve">        geringer </w:t>
      </w:r>
      <w:r w:rsidR="00D35F33">
        <w:sym w:font="Wingdings" w:char="F0E0"/>
      </w:r>
      <w:r w:rsidR="00D35F33">
        <w:t xml:space="preserve"> trotzdem gesetzlichen Zinssatz</w:t>
      </w:r>
      <w:r w:rsidR="00D35F33">
        <w:br/>
        <w:t xml:space="preserve">AGB: höherer Verzugszinssatz </w:t>
      </w:r>
      <w:r w:rsidR="00D35F33">
        <w:sym w:font="Wingdings" w:char="F0E0"/>
      </w:r>
      <w:r w:rsidR="00D35F33">
        <w:t xml:space="preserve"> Klausel nötig, die Gegenbeweis erlaubt – sonst Klausel unwirksam</w:t>
      </w:r>
    </w:p>
    <w:p w:rsidR="004B3F75" w:rsidRDefault="00D35F33" w:rsidP="00893062">
      <w:r>
        <w:t xml:space="preserve">Während Verzug: Einstandspflicht! </w:t>
      </w:r>
      <w:r w:rsidR="00247CA3">
        <w:t xml:space="preserve">(einstehen für zufälligen Untergang, z.B. Diebstahl </w:t>
      </w:r>
      <w:r w:rsidR="00247CA3">
        <w:br/>
      </w:r>
      <w:r w:rsidR="00247CA3">
        <w:sym w:font="Wingdings" w:char="F0E0"/>
      </w:r>
      <w:r w:rsidR="00247CA3">
        <w:t xml:space="preserve"> OHNE Verschulden)</w:t>
      </w:r>
      <w:r>
        <w:br/>
      </w:r>
    </w:p>
    <w:p w:rsidR="00AC70DF" w:rsidRPr="00EE2AC7" w:rsidRDefault="00AC70DF" w:rsidP="00893062">
      <w:pPr>
        <w:rPr>
          <w:b/>
          <w:sz w:val="32"/>
          <w:szCs w:val="32"/>
          <w:u w:val="single"/>
        </w:rPr>
      </w:pPr>
      <w:r w:rsidRPr="00EE2AC7">
        <w:rPr>
          <w:b/>
          <w:sz w:val="32"/>
          <w:szCs w:val="32"/>
          <w:u w:val="single"/>
        </w:rPr>
        <w:t>Kaufvertrag:</w:t>
      </w:r>
    </w:p>
    <w:p w:rsidR="00AC70DF" w:rsidRDefault="00AC70DF" w:rsidP="00893062">
      <w:r>
        <w:t>Sachmangel §434</w:t>
      </w:r>
      <w:r>
        <w:br/>
      </w:r>
      <w:r>
        <w:sym w:font="Wingdings" w:char="F0E0"/>
      </w:r>
      <w:r>
        <w:t xml:space="preserve"> bei Gefahrenübergabe von vereinbarter Beschaffenheit (sonst für Verwendung eignet) §434 I</w:t>
      </w:r>
      <w:r>
        <w:br/>
        <w:t xml:space="preserve">auch Werbe- und öffentliche Aussagen </w:t>
      </w:r>
    </w:p>
    <w:p w:rsidR="00AC70DF" w:rsidRDefault="00AC70DF" w:rsidP="00893062">
      <w:r>
        <w:t xml:space="preserve">IKEA-Klausel §434 II </w:t>
      </w:r>
      <w:r>
        <w:sym w:font="Wingdings" w:char="F0E0"/>
      </w:r>
      <w:r>
        <w:t xml:space="preserve"> mangelhafte Montageanleitung (nur bei Nicht-Gelingen)</w:t>
      </w:r>
      <w:r>
        <w:br/>
        <w:t xml:space="preserve">auch wenn andere Sache oder zu wenig geliefert wird </w:t>
      </w:r>
      <w:r>
        <w:sym w:font="Wingdings" w:char="F0E0"/>
      </w:r>
      <w:r>
        <w:t xml:space="preserve"> Sachmangel (</w:t>
      </w:r>
      <w:proofErr w:type="spellStart"/>
      <w:r>
        <w:t>Ausnhameregelung</w:t>
      </w:r>
      <w:proofErr w:type="spellEnd"/>
      <w:r>
        <w:t xml:space="preserve"> §434 III)</w:t>
      </w:r>
    </w:p>
    <w:p w:rsidR="00582250" w:rsidRDefault="00582250" w:rsidP="00893062">
      <w:r>
        <w:t>2 Jahre §438 I Nr.3 – Mangel muss bei Übergabe vorhanden sein</w:t>
      </w:r>
      <w:r>
        <w:br/>
        <w:t xml:space="preserve">5 </w:t>
      </w:r>
      <w:proofErr w:type="spellStart"/>
      <w:r>
        <w:t>jahre</w:t>
      </w:r>
      <w:proofErr w:type="spellEnd"/>
      <w:r>
        <w:t xml:space="preserve"> bei </w:t>
      </w:r>
      <w:proofErr w:type="spellStart"/>
      <w:r>
        <w:t>bauwerken</w:t>
      </w:r>
      <w:proofErr w:type="spellEnd"/>
      <w:r>
        <w:t xml:space="preserve"> (§437 Nr. 1,3 </w:t>
      </w:r>
      <w:proofErr w:type="spellStart"/>
      <w:r>
        <w:t>iVm</w:t>
      </w:r>
      <w:proofErr w:type="spellEnd"/>
      <w:r>
        <w:t xml:space="preserve"> §438)</w:t>
      </w:r>
    </w:p>
    <w:p w:rsidR="00582250" w:rsidRDefault="00582250" w:rsidP="00893062">
      <w:r>
        <w:t>Wahlrecht des Käufers:</w:t>
      </w:r>
    </w:p>
    <w:p w:rsidR="00C06FEA" w:rsidRDefault="00582250" w:rsidP="00893062">
      <w:r>
        <w:t>§437 Erst Nachfrist (angemessen</w:t>
      </w:r>
      <w:r w:rsidR="00D6766F">
        <w:t xml:space="preserve">, Bekanntgabe ob </w:t>
      </w:r>
      <w:proofErr w:type="spellStart"/>
      <w:r w:rsidR="00D6766F">
        <w:t>Nachbes</w:t>
      </w:r>
      <w:proofErr w:type="spellEnd"/>
      <w:r w:rsidR="00D6766F">
        <w:t xml:space="preserve">. / </w:t>
      </w:r>
      <w:proofErr w:type="spellStart"/>
      <w:r w:rsidR="00D6766F">
        <w:t>Nacherf</w:t>
      </w:r>
      <w:proofErr w:type="spellEnd"/>
      <w:r w:rsidR="00D6766F">
        <w:t>.</w:t>
      </w:r>
      <w:r>
        <w:t>)</w:t>
      </w:r>
      <w:r w:rsidR="00D6766F">
        <w:br/>
      </w:r>
      <w:r>
        <w:t xml:space="preserve"> </w:t>
      </w:r>
      <w:r w:rsidR="00D6766F">
        <w:t xml:space="preserve"> </w:t>
      </w:r>
      <w:r w:rsidR="00D6766F">
        <w:tab/>
      </w:r>
      <w:r>
        <w:sym w:font="Wingdings" w:char="F0E0"/>
      </w:r>
      <w:r>
        <w:t xml:space="preserve"> eingeschränkt nach §§281 II, 323</w:t>
      </w:r>
      <w:r w:rsidR="00D6766F">
        <w:br/>
        <w:t xml:space="preserve"> </w:t>
      </w:r>
      <w:r w:rsidR="00D6766F">
        <w:tab/>
      </w:r>
      <w:r w:rsidR="00D6766F">
        <w:sym w:font="Wingdings" w:char="F0E0"/>
      </w:r>
      <w:r w:rsidR="00D6766F">
        <w:t xml:space="preserve"> wenn Käufer </w:t>
      </w:r>
      <w:r w:rsidR="00D6766F" w:rsidRPr="00D6766F">
        <w:rPr>
          <w:u w:val="single"/>
        </w:rPr>
        <w:t xml:space="preserve">KEINE </w:t>
      </w:r>
      <w:proofErr w:type="spellStart"/>
      <w:r w:rsidR="00D6766F" w:rsidRPr="00D6766F">
        <w:rPr>
          <w:u w:val="single"/>
        </w:rPr>
        <w:t>angem</w:t>
      </w:r>
      <w:proofErr w:type="spellEnd"/>
      <w:r w:rsidR="00D6766F" w:rsidRPr="00D6766F">
        <w:rPr>
          <w:u w:val="single"/>
        </w:rPr>
        <w:t>. Nachfrist</w:t>
      </w:r>
      <w:r w:rsidR="00D6766F">
        <w:t xml:space="preserve">: Verkäufer </w:t>
      </w:r>
      <w:r w:rsidR="00D6766F" w:rsidRPr="00D6766F">
        <w:rPr>
          <w:u w:val="single"/>
        </w:rPr>
        <w:t>2 Versuche</w:t>
      </w:r>
      <w:r>
        <w:br/>
        <w:t>dann Wahl: zurück treten, Minderung, Schadensersatz (§437 Nr.2)</w:t>
      </w:r>
      <w:r>
        <w:br/>
        <w:t xml:space="preserve"> </w:t>
      </w:r>
      <w:r>
        <w:tab/>
      </w:r>
      <w:r>
        <w:sym w:font="Wingdings" w:char="F0E0"/>
      </w:r>
      <w:r>
        <w:t xml:space="preserve"> 2. Andienung des Verkäufers: Nachbesserung oder Nacherfüllung (Austausch) - §439 I</w:t>
      </w:r>
      <w:r>
        <w:br/>
      </w:r>
      <w:r>
        <w:tab/>
      </w:r>
      <w:proofErr w:type="spellStart"/>
      <w:proofErr w:type="gramStart"/>
      <w:r w:rsidR="00D6766F">
        <w:t>grds</w:t>
      </w:r>
      <w:proofErr w:type="spellEnd"/>
      <w:r w:rsidR="00D6766F">
        <w:t>.:</w:t>
      </w:r>
      <w:proofErr w:type="gramEnd"/>
      <w:r w:rsidR="00D6766F">
        <w:t xml:space="preserve"> </w:t>
      </w:r>
      <w:r>
        <w:t>Wahlrecht des Käufers</w:t>
      </w:r>
      <w:r w:rsidR="00D6766F">
        <w:t>!</w:t>
      </w:r>
      <w:r w:rsidR="00D6766F">
        <w:br/>
        <w:t xml:space="preserve"> </w:t>
      </w:r>
      <w:r w:rsidR="00D6766F">
        <w:tab/>
        <w:t xml:space="preserve"> </w:t>
      </w:r>
      <w:r w:rsidR="00D6766F">
        <w:tab/>
      </w:r>
      <w:r w:rsidR="00D6766F">
        <w:sym w:font="Wingdings" w:char="F0E0"/>
      </w:r>
      <w:r w:rsidR="00D6766F">
        <w:t xml:space="preserve"> </w:t>
      </w:r>
      <w:proofErr w:type="spellStart"/>
      <w:r w:rsidR="00D6766F">
        <w:t>außer:Unwirtschaftlichkeit</w:t>
      </w:r>
      <w:proofErr w:type="spellEnd"/>
      <w:r w:rsidR="00D6766F">
        <w:t xml:space="preserve">: Wahl des Verkäufers §439 III (§439I bei </w:t>
      </w:r>
      <w:proofErr w:type="spellStart"/>
      <w:r w:rsidR="00D6766F">
        <w:t>Unmöglk</w:t>
      </w:r>
      <w:proofErr w:type="spellEnd"/>
      <w:r w:rsidR="00D6766F">
        <w:t>. 275)</w:t>
      </w:r>
      <w:r w:rsidR="00D6766F">
        <w:br/>
      </w:r>
      <w:r w:rsidR="00C06FEA">
        <w:br/>
        <w:t>Erfolglose Beseitigung des Mangels: Wahl    Minderung // Rücktritt</w:t>
      </w:r>
      <w:r w:rsidR="00C06FEA">
        <w:br/>
        <w:t>(bei Vertreten müssen dazu: Schadensersatz</w:t>
      </w:r>
      <w:r w:rsidR="00C279C4">
        <w:t xml:space="preserve"> – besondere Form der Pflichtverletzung §433 I S.2</w:t>
      </w:r>
      <w:r w:rsidR="00C06FEA">
        <w:t>)</w:t>
      </w:r>
      <w:r w:rsidR="00C06FEA">
        <w:br/>
      </w:r>
      <w:r w:rsidR="00EE2AC7">
        <w:t xml:space="preserve"> </w:t>
      </w:r>
      <w:r w:rsidR="00EE2AC7">
        <w:tab/>
        <w:t>-&gt; Vertrete Müssen wird vermutet!</w:t>
      </w:r>
      <w:r w:rsidR="00EE2AC7">
        <w:br/>
      </w:r>
      <w:r w:rsidR="00EE2AC7" w:rsidRPr="00EE2AC7">
        <w:rPr>
          <w:b/>
        </w:rPr>
        <w:t>unerheblicher Mangel</w:t>
      </w:r>
      <w:r w:rsidR="00EE2AC7">
        <w:t>: KEIN Schadensersatz STATT d. L. ABER Schadensersatz wegen des Mangels</w:t>
      </w:r>
      <w:r w:rsidR="00EE2AC7">
        <w:br/>
        <w:t xml:space="preserve"> </w:t>
      </w:r>
      <w:r w:rsidR="00EE2AC7">
        <w:tab/>
      </w:r>
      <w:r w:rsidR="00EE2AC7">
        <w:tab/>
        <w:t>(auch bei Wohnung) – Rücktritt NICHT möglich</w:t>
      </w:r>
    </w:p>
    <w:p w:rsidR="00EE2AC7" w:rsidRDefault="00EE2AC7" w:rsidP="00893062"/>
    <w:p w:rsidR="00EE2AC7" w:rsidRDefault="00EE2AC7" w:rsidP="00893062"/>
    <w:p w:rsidR="00EE2AC7" w:rsidRDefault="00EE2AC7" w:rsidP="00893062"/>
    <w:p w:rsidR="00EE2AC7" w:rsidRDefault="00EE2AC7" w:rsidP="00893062"/>
    <w:p w:rsidR="00EE2AC7" w:rsidRDefault="00EE2AC7" w:rsidP="00893062"/>
    <w:p w:rsidR="00EE2AC7" w:rsidRDefault="00EE2AC7" w:rsidP="00893062">
      <w:pPr>
        <w:rPr>
          <w:b/>
          <w:u w:val="single"/>
        </w:rPr>
      </w:pPr>
      <w:r w:rsidRPr="00EE2AC7">
        <w:rPr>
          <w:b/>
          <w:u w:val="single"/>
        </w:rPr>
        <w:lastRenderedPageBreak/>
        <w:t xml:space="preserve">Verbrauchsgüterkauf </w:t>
      </w:r>
      <w:r>
        <w:rPr>
          <w:b/>
          <w:u w:val="single"/>
        </w:rPr>
        <w:t>–</w:t>
      </w:r>
      <w:r w:rsidRPr="00EE2AC7">
        <w:rPr>
          <w:b/>
          <w:u w:val="single"/>
        </w:rPr>
        <w:t xml:space="preserve"> Besonderheiten</w:t>
      </w:r>
      <w:r>
        <w:rPr>
          <w:b/>
          <w:u w:val="single"/>
        </w:rPr>
        <w:t xml:space="preserve">  </w:t>
      </w:r>
      <w:r>
        <w:t>§§ 474ff</w:t>
      </w:r>
    </w:p>
    <w:p w:rsidR="007508B5" w:rsidRDefault="00EE2AC7" w:rsidP="00893062">
      <w:r>
        <w:t xml:space="preserve">Vertrag UN(Verkäufer!) vs. Verbraucher über </w:t>
      </w:r>
      <w:proofErr w:type="spellStart"/>
      <w:r>
        <w:t>bewegl</w:t>
      </w:r>
      <w:proofErr w:type="spellEnd"/>
      <w:r>
        <w:t>. Sache</w:t>
      </w:r>
      <w:r>
        <w:br/>
      </w:r>
      <w:r>
        <w:sym w:font="Wingdings" w:char="F0E0"/>
      </w:r>
      <w:r>
        <w:t xml:space="preserve"> keine Schlechterstellung des Verbrauchers!</w:t>
      </w:r>
      <w:r>
        <w:br/>
      </w:r>
      <w:r w:rsidR="007508B5">
        <w:sym w:font="Wingdings" w:char="F0E0"/>
      </w:r>
      <w:r w:rsidR="007508B5">
        <w:t xml:space="preserve"> gelten nicht für Schadensersatz §475 II</w:t>
      </w:r>
      <w:r w:rsidR="007508B5">
        <w:br/>
        <w:t>Besonderheit: Geltendmachung eines mangels in ersten 6 Monaten:</w:t>
      </w:r>
      <w:r w:rsidR="007508B5">
        <w:br/>
        <w:t xml:space="preserve">     Annahme: Mangel war bei Übergabe schon da  (normal bei KV anders!)</w:t>
      </w:r>
      <w:r w:rsidR="007508B5">
        <w:br/>
        <w:t>Versendungsverkauf:</w:t>
      </w:r>
      <w:r w:rsidR="007508B5">
        <w:br/>
        <w:t>Zahlungsverpflichtung erst bei Erhalt der Wahre! (nach § 474 II gilt §§ 445, 447 nicht)</w:t>
      </w:r>
    </w:p>
    <w:p w:rsidR="00780136" w:rsidRDefault="00780136" w:rsidP="00893062"/>
    <w:p w:rsidR="00780136" w:rsidRPr="00780136" w:rsidRDefault="00780136" w:rsidP="00893062">
      <w:pPr>
        <w:rPr>
          <w:b/>
          <w:sz w:val="32"/>
          <w:szCs w:val="32"/>
          <w:u w:val="single"/>
        </w:rPr>
      </w:pPr>
      <w:r w:rsidRPr="00780136">
        <w:rPr>
          <w:b/>
          <w:sz w:val="32"/>
          <w:szCs w:val="32"/>
          <w:u w:val="single"/>
        </w:rPr>
        <w:t>Produkthaftung</w:t>
      </w:r>
    </w:p>
    <w:p w:rsidR="00780136" w:rsidRDefault="00780136" w:rsidP="00893062"/>
    <w:p w:rsidR="00780136" w:rsidRDefault="00780136" w:rsidP="00893062">
      <w:r>
        <w:t>Sachmängelgewähr &lt;-&gt; Produkthaftung:</w:t>
      </w:r>
    </w:p>
    <w:p w:rsidR="00780136" w:rsidRDefault="00780136" w:rsidP="00893062">
      <w:r>
        <w:t>Produkthaftung: Nachteile, die über Mangelhaftigkeit der Sache hinaus gehen</w:t>
      </w:r>
      <w:r>
        <w:br/>
        <w:t>Schäden am Eigentum anderer Sachen/ Personen!</w:t>
      </w:r>
      <w:r>
        <w:br/>
        <w:t>NICHT: Ersatz bloßer Vermögensschäden (Auto kaputt – Geschäft verpasst)</w:t>
      </w:r>
      <w:r>
        <w:br/>
        <w:t>typischerweise gegen Produzenten (Verschulden bei Schadensersatz)</w:t>
      </w:r>
    </w:p>
    <w:p w:rsidR="00AB4502" w:rsidRDefault="00780136" w:rsidP="00893062">
      <w:r>
        <w:t>Anspruchsgrundlagen:</w:t>
      </w:r>
      <w:r>
        <w:br/>
      </w:r>
      <w:proofErr w:type="spellStart"/>
      <w:r>
        <w:t>Verkehrssicherrungspflicht</w:t>
      </w:r>
      <w:proofErr w:type="spellEnd"/>
      <w:r>
        <w:t xml:space="preserve"> (§823 I)</w:t>
      </w:r>
      <w:r>
        <w:br/>
        <w:t>EG-Produkthaftungsrichtlinie</w:t>
      </w:r>
      <w:r w:rsidR="00AB4502">
        <w:t xml:space="preserve"> (§15 II ProdHaftG)</w:t>
      </w:r>
      <w:r w:rsidR="00AB4502">
        <w:br/>
      </w:r>
      <w:r w:rsidR="00AB4502">
        <w:br/>
        <w:t>Personenschäden: Heilungskosten, vermehrte Bedürfnisse, Erwerbsschaden)</w:t>
      </w:r>
      <w:r w:rsidR="00AB4502">
        <w:br/>
        <w:t>Sachschäden: Selbstbehalt: 500€</w:t>
      </w:r>
      <w:r w:rsidR="00AB4502">
        <w:br/>
      </w:r>
      <w:r w:rsidR="00AB4502">
        <w:br/>
      </w:r>
      <w:r w:rsidR="00AB4502" w:rsidRPr="00316AE1">
        <w:rPr>
          <w:b/>
          <w:u w:val="single"/>
        </w:rPr>
        <w:t xml:space="preserve">Verkehrssicherungspflicht </w:t>
      </w:r>
      <w:r w:rsidR="00AB4502">
        <w:t>(§823 I) – Verschuldungshaftung</w:t>
      </w:r>
      <w:r w:rsidR="00AB4502">
        <w:br/>
        <w:t>darf keine Sachen in den Verkehrt bringen durch die bei Verwendung Sach-/Personenschaden</w:t>
      </w:r>
      <w:r w:rsidR="00AB4502">
        <w:br/>
        <w:t xml:space="preserve">Mangelhaftigkeit nach </w:t>
      </w:r>
      <w:proofErr w:type="spellStart"/>
      <w:r w:rsidR="00AB4502" w:rsidRPr="00AB4502">
        <w:rPr>
          <w:b/>
        </w:rPr>
        <w:t>objekt</w:t>
      </w:r>
      <w:proofErr w:type="spellEnd"/>
      <w:r w:rsidR="00AB4502">
        <w:t>. Fehlerbegriff beurteilen (nicht Vertragsauslegung – Gewährleistung)</w:t>
      </w:r>
      <w:r w:rsidR="00AB4502">
        <w:br/>
        <w:t xml:space="preserve">-&gt; Konstruktionsfehler: ganze </w:t>
      </w:r>
      <w:proofErr w:type="spellStart"/>
      <w:r w:rsidR="00AB4502">
        <w:t>Prod</w:t>
      </w:r>
      <w:proofErr w:type="spellEnd"/>
      <w:r w:rsidR="00AB4502">
        <w:t>.-Serie falsch</w:t>
      </w:r>
      <w:r w:rsidR="00AB4502">
        <w:br/>
        <w:t xml:space="preserve">-&gt; Fabrikationsfehler: </w:t>
      </w:r>
      <w:proofErr w:type="spellStart"/>
      <w:r w:rsidR="00AB4502">
        <w:t>Ausreißerschäden</w:t>
      </w:r>
      <w:proofErr w:type="spellEnd"/>
      <w:r w:rsidR="00AB4502">
        <w:t>, einzelne Exemplare</w:t>
      </w:r>
      <w:r w:rsidR="00AB4502">
        <w:br/>
        <w:t>-&gt; Instruktionsfehler: Gebrauchsanweisung falsch / unvollständig</w:t>
      </w:r>
    </w:p>
    <w:p w:rsidR="00AB4502" w:rsidRDefault="009829FA" w:rsidP="00893062">
      <w:r>
        <w:t>Beweislastverteilung::</w:t>
      </w:r>
      <w:r>
        <w:br/>
      </w:r>
      <w:r w:rsidR="00AB4502">
        <w:t>Nachweispflicht des Geschädigten:</w:t>
      </w:r>
      <w:r w:rsidR="00AB4502">
        <w:br/>
        <w:t>-Eintritt eines Schadens</w:t>
      </w:r>
      <w:r w:rsidR="00AB4502">
        <w:br/>
        <w:t xml:space="preserve">-Fehlerhafte </w:t>
      </w:r>
      <w:proofErr w:type="spellStart"/>
      <w:r w:rsidR="00AB4502">
        <w:t>Herstellunge</w:t>
      </w:r>
      <w:proofErr w:type="spellEnd"/>
      <w:r w:rsidR="00AB4502">
        <w:t xml:space="preserve"> / unzureichende Aufklärung</w:t>
      </w:r>
      <w:r w:rsidR="00AB4502">
        <w:br/>
        <w:t>-Kausalität</w:t>
      </w:r>
      <w:r w:rsidR="00AB4502">
        <w:br/>
      </w:r>
      <w:r w:rsidR="00316AE1">
        <w:t>Entlastungsmöglichkeit des Herstellers:</w:t>
      </w:r>
      <w:r w:rsidR="00316AE1">
        <w:br/>
        <w:t>-Einhaltung der gebotenen Sorgfalt (damaliger Technikstand)</w:t>
      </w:r>
      <w:r w:rsidR="00316AE1">
        <w:br/>
        <w:t>-keine Kausalität</w:t>
      </w:r>
      <w:r w:rsidR="00316AE1">
        <w:br/>
      </w:r>
      <w:r w:rsidR="00316AE1">
        <w:br/>
        <w:t>Gebotene Sorgfalt: hätte anders handeln können &amp; müssen</w:t>
      </w:r>
      <w:r w:rsidR="00316AE1">
        <w:br/>
        <w:t>-Instruktion: an Geisteshorizont der Abnehmer anpassen</w:t>
      </w:r>
      <w:r w:rsidR="00316AE1">
        <w:br/>
      </w:r>
      <w:r w:rsidR="00316AE1">
        <w:lastRenderedPageBreak/>
        <w:t>-muss nicht narrensicher sein -&gt; Basissicherheit muss gegeben sein</w:t>
      </w:r>
      <w:r w:rsidR="00316AE1">
        <w:br/>
        <w:t xml:space="preserve">-Entsprechung von Wissenschaft &amp; Technik bei </w:t>
      </w:r>
      <w:proofErr w:type="spellStart"/>
      <w:r w:rsidR="00316AE1">
        <w:t>inverkehrbringen</w:t>
      </w:r>
      <w:proofErr w:type="spellEnd"/>
      <w:r w:rsidR="00316AE1">
        <w:br/>
        <w:t xml:space="preserve">-Produktbeobachtungspflicht (Reklamationen, </w:t>
      </w:r>
      <w:proofErr w:type="spellStart"/>
      <w:r w:rsidR="00316AE1">
        <w:t>Wisschenschaftl</w:t>
      </w:r>
      <w:proofErr w:type="spellEnd"/>
      <w:r w:rsidR="00316AE1">
        <w:t>. Erkenntnisse)</w:t>
      </w:r>
      <w:r w:rsidR="00316AE1">
        <w:br/>
        <w:t>Entlastung bzgl. Verrichtungshilfen (§831 I S2, §278) ABER: Organisationsverschulden mögl.</w:t>
      </w:r>
    </w:p>
    <w:p w:rsidR="00316AE1" w:rsidRDefault="00316AE1" w:rsidP="00893062">
      <w:r w:rsidRPr="00316AE1">
        <w:rPr>
          <w:b/>
          <w:u w:val="single"/>
        </w:rPr>
        <w:t>Umsetzung EG-Richtlinie</w:t>
      </w:r>
      <w:r w:rsidRPr="00316AE1">
        <w:rPr>
          <w:b/>
          <w:u w:val="single"/>
        </w:rPr>
        <w:br/>
      </w:r>
      <w:r>
        <w:t>NICHT weil: vorwerfbares Verhalten</w:t>
      </w:r>
      <w:r>
        <w:br/>
        <w:t xml:space="preserve">sondern: </w:t>
      </w:r>
      <w:proofErr w:type="spellStart"/>
      <w:r>
        <w:t>Inverkehrbringen</w:t>
      </w:r>
      <w:proofErr w:type="spellEnd"/>
      <w:r>
        <w:t xml:space="preserve"> von fehlerhaftem Produkt (§3 I ProdHaftG)</w:t>
      </w:r>
      <w:r>
        <w:br/>
      </w:r>
      <w:r w:rsidR="00DE01E1">
        <w:t>-Darbietung in Werbung / Produktbeschreibung</w:t>
      </w:r>
      <w:r w:rsidR="00DE01E1">
        <w:br/>
        <w:t>-Gebrauch mit dem gerechnet werden muss ist maßgeblich! Nicht nur bestimmungsgemäß</w:t>
      </w:r>
      <w:r w:rsidR="00DE01E1">
        <w:br/>
        <w:t xml:space="preserve"> </w:t>
      </w:r>
      <w:r w:rsidR="00DE01E1">
        <w:tab/>
      </w:r>
      <w:r w:rsidR="00DE01E1">
        <w:tab/>
      </w:r>
      <w:r w:rsidR="00DE01E1">
        <w:tab/>
      </w:r>
      <w:r w:rsidR="00DE01E1">
        <w:tab/>
      </w:r>
      <w:r w:rsidR="00DE01E1">
        <w:tab/>
      </w:r>
      <w:r w:rsidR="00DE01E1">
        <w:tab/>
      </w:r>
      <w:r w:rsidR="00DE01E1">
        <w:tab/>
      </w:r>
      <w:r w:rsidR="00DE01E1">
        <w:tab/>
      </w:r>
      <w:r w:rsidR="00DE01E1">
        <w:tab/>
        <w:t xml:space="preserve"> (Steigen auf Stuhl)</w:t>
      </w:r>
      <w:r w:rsidR="00DE01E1">
        <w:br/>
        <w:t xml:space="preserve">Importeur haftpflichtig, wenn Produkt nicht aus EWR </w:t>
      </w:r>
      <w:r w:rsidR="00DE01E1">
        <w:br/>
      </w:r>
      <w:r w:rsidR="00DE01E1">
        <w:sym w:font="Wingdings" w:char="F0E0"/>
      </w:r>
      <w:r w:rsidR="00DE01E1">
        <w:t xml:space="preserve"> Haftungsausweitung, denn nach §823 haftet Importeur nur bei Verschulden</w:t>
      </w:r>
      <w:r w:rsidR="00DE01E1">
        <w:br/>
        <w:t xml:space="preserve">Händler haftbar, wenn nicht innerhalb 1 Monats </w:t>
      </w:r>
      <w:proofErr w:type="spellStart"/>
      <w:r w:rsidR="00DE01E1">
        <w:t>hersteller</w:t>
      </w:r>
      <w:proofErr w:type="spellEnd"/>
      <w:r w:rsidR="00DE01E1">
        <w:t>/Lieferanten in EWR nennt</w:t>
      </w:r>
      <w:r w:rsidR="00DE01E1">
        <w:br/>
        <w:t xml:space="preserve">    </w:t>
      </w:r>
      <w:r w:rsidR="00DE01E1">
        <w:tab/>
      </w:r>
      <w:proofErr w:type="spellStart"/>
      <w:r w:rsidR="00DE01E1">
        <w:t>Prod.Haftung</w:t>
      </w:r>
      <w:proofErr w:type="spellEnd"/>
      <w:r w:rsidR="00DE01E1">
        <w:t>: Verbraucher trägt Insolvenzrisiko d. Lieferanten</w:t>
      </w:r>
      <w:r w:rsidR="00DE01E1">
        <w:br/>
        <w:t xml:space="preserve"> </w:t>
      </w:r>
      <w:r w:rsidR="00DE01E1">
        <w:tab/>
        <w:t>Gewährleistungspflicht: Händler trägt Insolvenzrisiko d. L</w:t>
      </w:r>
      <w:r w:rsidR="009829FA">
        <w:t xml:space="preserve">ieferanten </w:t>
      </w:r>
    </w:p>
    <w:p w:rsidR="009829FA" w:rsidRDefault="009829FA" w:rsidP="00893062">
      <w:r>
        <w:t>Beweislastverteilung:</w:t>
      </w:r>
      <w:proofErr w:type="gramStart"/>
      <w:r>
        <w:t>:</w:t>
      </w:r>
      <w:proofErr w:type="gramEnd"/>
      <w:r>
        <w:br/>
        <w:t>Geschädigter:</w:t>
      </w:r>
      <w:r>
        <w:br/>
      </w:r>
      <w:r w:rsidR="0036256C">
        <w:t>-</w:t>
      </w:r>
      <w:r>
        <w:t>Schaden durch fehlerhaftes Produkt</w:t>
      </w:r>
      <w:r>
        <w:br/>
      </w:r>
      <w:r w:rsidR="0036256C">
        <w:t>Entlastungsmöglichkeit des Herstellers:</w:t>
      </w:r>
      <w:r w:rsidR="0036256C">
        <w:br/>
        <w:t xml:space="preserve">-nicht fehlerhaft beim </w:t>
      </w:r>
      <w:proofErr w:type="spellStart"/>
      <w:r w:rsidR="0036256C">
        <w:t>Inverkehrbringen</w:t>
      </w:r>
      <w:proofErr w:type="spellEnd"/>
      <w:r w:rsidR="0036256C">
        <w:br/>
        <w:t>-keine Erkennbarkeit nach Stand d. Wissenschaft &amp; Technik</w:t>
      </w:r>
      <w:r w:rsidR="0036256C">
        <w:br/>
        <w:t xml:space="preserve">-KEINE Entlastungsmöglichkeit bei </w:t>
      </w:r>
      <w:proofErr w:type="spellStart"/>
      <w:r w:rsidR="0036256C">
        <w:t>Ausreißerschäden</w:t>
      </w:r>
      <w:proofErr w:type="spellEnd"/>
    </w:p>
    <w:p w:rsidR="0036256C" w:rsidRDefault="0036256C" w:rsidP="00893062">
      <w:r>
        <w:t>Umfang des Ersatzes:</w:t>
      </w:r>
      <w:r>
        <w:br/>
        <w:t>Personenschäden: (anders als §823 I)</w:t>
      </w:r>
      <w:r>
        <w:br/>
        <w:t xml:space="preserve">-Schmerzensgeld </w:t>
      </w:r>
      <w:r>
        <w:br/>
        <w:t>-Beschränkung auf 85 Mio. €</w:t>
      </w:r>
      <w:r>
        <w:br/>
        <w:t>Sachschäden: (anders als §823 I)</w:t>
      </w:r>
      <w:r>
        <w:br/>
        <w:t>- Selbstbehalt 500€</w:t>
      </w:r>
      <w:r>
        <w:br/>
        <w:t>- keine Haftung bei unternehmerischer Nutzung</w:t>
      </w:r>
      <w:r>
        <w:br/>
      </w:r>
      <w:r>
        <w:br/>
        <w:t>Verjährung:</w:t>
      </w:r>
      <w:r>
        <w:br/>
        <w:t xml:space="preserve">- 3 </w:t>
      </w:r>
      <w:proofErr w:type="spellStart"/>
      <w:r>
        <w:t>jahre</w:t>
      </w:r>
      <w:proofErr w:type="spellEnd"/>
      <w:r>
        <w:t xml:space="preserve"> ab Kenntnis (müssen) von Schaden &amp; Schädiger</w:t>
      </w:r>
      <w:r>
        <w:br/>
        <w:t xml:space="preserve">- absolute Frist: 10 Jahre ab </w:t>
      </w:r>
      <w:proofErr w:type="spellStart"/>
      <w:r>
        <w:t>Inverkehrbringen</w:t>
      </w:r>
      <w:proofErr w:type="spellEnd"/>
      <w:r>
        <w:br/>
      </w:r>
      <w:r>
        <w:sym w:font="Wingdings" w:char="F0E0"/>
      </w:r>
      <w:r>
        <w:t xml:space="preserve"> keine Abdingbarkeit durch Individualvereinbarung o. </w:t>
      </w:r>
      <w:proofErr w:type="gramStart"/>
      <w:r>
        <w:t>Ä.!!</w:t>
      </w:r>
      <w:proofErr w:type="gramEnd"/>
    </w:p>
    <w:p w:rsidR="00542617" w:rsidRDefault="00542617" w:rsidP="00893062"/>
    <w:p w:rsidR="00542617" w:rsidRDefault="00542617" w:rsidP="00893062"/>
    <w:p w:rsidR="00542617" w:rsidRDefault="00542617" w:rsidP="00893062"/>
    <w:p w:rsidR="00542617" w:rsidRDefault="00542617" w:rsidP="00893062"/>
    <w:p w:rsidR="00542617" w:rsidRPr="00542617" w:rsidRDefault="00542617" w:rsidP="00893062">
      <w:pPr>
        <w:rPr>
          <w:b/>
          <w:sz w:val="96"/>
          <w:szCs w:val="96"/>
        </w:rPr>
      </w:pPr>
      <w:r w:rsidRPr="00542617">
        <w:rPr>
          <w:b/>
          <w:sz w:val="96"/>
          <w:szCs w:val="96"/>
        </w:rPr>
        <w:lastRenderedPageBreak/>
        <w:t>Sachenrecht:</w:t>
      </w:r>
    </w:p>
    <w:p w:rsidR="00542617" w:rsidRDefault="00542617" w:rsidP="00893062"/>
    <w:p w:rsidR="00542617" w:rsidRDefault="00542617" w:rsidP="00893062">
      <w:pPr>
        <w:rPr>
          <w:b/>
          <w:u w:val="single"/>
        </w:rPr>
      </w:pPr>
      <w:r w:rsidRPr="00542617">
        <w:rPr>
          <w:b/>
          <w:u w:val="single"/>
        </w:rPr>
        <w:t>Eigentum an beweglichen Sachen</w:t>
      </w:r>
    </w:p>
    <w:p w:rsidR="00542617" w:rsidRDefault="00542617" w:rsidP="00893062">
      <w:r>
        <w:t xml:space="preserve">Übertragung durch Rechtsgeschäft, derivativer Erwerb (vom </w:t>
      </w:r>
      <w:proofErr w:type="spellStart"/>
      <w:r>
        <w:t>Verfügungberechtigten</w:t>
      </w:r>
      <w:proofErr w:type="spellEnd"/>
      <w:r>
        <w:t>)</w:t>
      </w:r>
    </w:p>
    <w:p w:rsidR="00542617" w:rsidRDefault="00542617" w:rsidP="00893062"/>
    <w:p w:rsidR="00542617" w:rsidRPr="00277D00" w:rsidRDefault="00542617" w:rsidP="00542617">
      <w:pPr>
        <w:rPr>
          <w:b/>
          <w:sz w:val="32"/>
          <w:szCs w:val="32"/>
          <w:u w:val="single"/>
        </w:rPr>
      </w:pPr>
      <w:r w:rsidRPr="00277D00">
        <w:rPr>
          <w:b/>
          <w:sz w:val="32"/>
          <w:szCs w:val="32"/>
          <w:u w:val="single"/>
        </w:rPr>
        <w:t>Vertraglicher und gesetzlicher Erwerb</w:t>
      </w:r>
    </w:p>
    <w:p w:rsidR="00542617" w:rsidRDefault="00542617" w:rsidP="00542617">
      <w:r>
        <w:t>Vertraglich: durch dinglichen Vertrag (Verfügungsgeschäft)</w:t>
      </w:r>
      <w:r>
        <w:br/>
      </w:r>
      <w:r>
        <w:sym w:font="Wingdings" w:char="F0E0"/>
      </w:r>
      <w:r>
        <w:t xml:space="preserve"> meistens derivativer (abgeleiteter) Erwerb = gleiche Recht wie Veräußerer</w:t>
      </w:r>
      <w:r>
        <w:br/>
      </w:r>
      <w:r>
        <w:sym w:font="Wingdings" w:char="F0E0"/>
      </w:r>
      <w:r>
        <w:t xml:space="preserve"> Selten: originärer (ursprünglicher) Erwerb = mehr Rechte als der Veräußerer hatte.</w:t>
      </w:r>
      <w:r>
        <w:br/>
        <w:t>gesetzlicher Erwerb: originär</w:t>
      </w:r>
    </w:p>
    <w:p w:rsidR="00542617" w:rsidRDefault="00542617" w:rsidP="00542617">
      <w:r>
        <w:t xml:space="preserve">Verträge auf Eigentumserwerb gerichtet: </w:t>
      </w:r>
      <w:r w:rsidRPr="005A79B8">
        <w:rPr>
          <w:b/>
          <w:u w:val="single"/>
        </w:rPr>
        <w:t>dinglich</w:t>
      </w:r>
      <w:r w:rsidR="008A4CA1" w:rsidRPr="005A79B8">
        <w:rPr>
          <w:b/>
          <w:u w:val="single"/>
        </w:rPr>
        <w:t>e Einigung + Besi</w:t>
      </w:r>
      <w:r w:rsidR="005A79B8" w:rsidRPr="005A79B8">
        <w:rPr>
          <w:b/>
          <w:u w:val="single"/>
        </w:rPr>
        <w:t>t</w:t>
      </w:r>
      <w:r w:rsidR="008A4CA1" w:rsidRPr="005A79B8">
        <w:rPr>
          <w:b/>
          <w:u w:val="single"/>
        </w:rPr>
        <w:t>zverschaffung</w:t>
      </w:r>
    </w:p>
    <w:p w:rsidR="003D5A43" w:rsidRDefault="008A4CA1" w:rsidP="00542617">
      <w:r>
        <w:t>Verpflichtungs- &amp; Verfügungsgeschäft</w:t>
      </w:r>
      <w:r>
        <w:br/>
        <w:t>Verfügungsgeschäft: dingliche Einigung + Übergabe</w:t>
      </w:r>
      <w:r>
        <w:br/>
      </w:r>
      <w:r>
        <w:br/>
      </w:r>
      <w:r w:rsidRPr="005A79B8">
        <w:rPr>
          <w:b/>
          <w:u w:val="single"/>
        </w:rPr>
        <w:t>Einigung</w:t>
      </w:r>
      <w:r>
        <w:br/>
      </w:r>
      <w:proofErr w:type="spellStart"/>
      <w:r>
        <w:t>Dingl</w:t>
      </w:r>
      <w:proofErr w:type="spellEnd"/>
      <w:r>
        <w:t xml:space="preserve">. Verfügungsgeschäft ist Rechtsgeschäft </w:t>
      </w:r>
      <w:r>
        <w:sym w:font="Wingdings" w:char="F0E0"/>
      </w:r>
      <w:r w:rsidR="009F17DA">
        <w:t xml:space="preserve"> §§1-240 Anwendung (WE</w:t>
      </w:r>
      <w:r>
        <w:t>, Anfechtung, etc.)</w:t>
      </w:r>
      <w:r>
        <w:br/>
        <w:t xml:space="preserve">unbewegliche Sachen: </w:t>
      </w:r>
      <w:r>
        <w:br/>
        <w:t xml:space="preserve">§925 II </w:t>
      </w:r>
      <w:r w:rsidR="002C28EF">
        <w:t>: Auflassung (Eigentumsübertrag) unter Bedingung unwirksam</w:t>
      </w:r>
      <w:r>
        <w:br/>
        <w:t>bei beweglichen Sachen:</w:t>
      </w:r>
      <w:r>
        <w:br/>
      </w:r>
      <w:r w:rsidR="002C28EF">
        <w:t xml:space="preserve">unter </w:t>
      </w:r>
      <w:r w:rsidR="002C28EF" w:rsidRPr="002C28EF">
        <w:rPr>
          <w:u w:val="single"/>
        </w:rPr>
        <w:t>Bedingung</w:t>
      </w:r>
      <w:r w:rsidR="002C28EF">
        <w:t xml:space="preserve"> (§158 I)wirksam!</w:t>
      </w:r>
      <w:r w:rsidR="002C28EF">
        <w:br/>
        <w:t>Bedingung: aufschiebend / auflösend</w:t>
      </w:r>
      <w:r w:rsidR="002C28EF">
        <w:br/>
        <w:t>-</w:t>
      </w:r>
      <w:r w:rsidR="003D5A43">
        <w:t xml:space="preserve">  </w:t>
      </w:r>
      <w:r w:rsidR="002C28EF">
        <w:t>Eigentumsvorbehalt (§449) aufschiebende Bedingung (§158 I)</w:t>
      </w:r>
      <w:r w:rsidR="002C28EF">
        <w:br/>
        <w:t xml:space="preserve">KV: unbedingt, aber: </w:t>
      </w:r>
      <w:proofErr w:type="spellStart"/>
      <w:r w:rsidR="002C28EF">
        <w:t>dingl</w:t>
      </w:r>
      <w:proofErr w:type="spellEnd"/>
      <w:r w:rsidR="002C28EF">
        <w:t>. Verfügungsgeschäft an Bedingung geknüpft:</w:t>
      </w:r>
      <w:r w:rsidR="002C28EF">
        <w:br/>
        <w:t>Verkäufer muss Besitz verschaffen, Eigentum NUR WENN vollständig bezahlt</w:t>
      </w:r>
      <w:r w:rsidR="002C28EF">
        <w:br/>
        <w:t>-</w:t>
      </w:r>
      <w:r w:rsidR="003D5A43">
        <w:t xml:space="preserve">  </w:t>
      </w:r>
      <w:r w:rsidR="002C28EF">
        <w:t>Sicherungsübereignung – auflösende Bedingung (§158II)</w:t>
      </w:r>
      <w:r w:rsidR="002C28EF">
        <w:br/>
      </w:r>
      <w:r w:rsidR="003D5A43">
        <w:t>Sicherungsgeber übereignet Sicherungsnehmer einen Gegenstand</w:t>
      </w:r>
      <w:r w:rsidR="003D5A43">
        <w:br/>
        <w:t>normalerweise: Sicherungsabrede – nur veräußern, wenn z.B. Sicherungsgeber mit Darlehn in Verzug</w:t>
      </w:r>
      <w:r w:rsidR="003D5A43">
        <w:br/>
        <w:t>--&gt; Bedingung erfüllt: Eigentum fällt als Sicherungsgeber zurück</w:t>
      </w:r>
      <w:r w:rsidR="003D5A43">
        <w:br/>
      </w:r>
    </w:p>
    <w:p w:rsidR="003D5A43" w:rsidRDefault="003D5A43" w:rsidP="00542617"/>
    <w:p w:rsidR="003D5A43" w:rsidRDefault="003D5A43" w:rsidP="00542617"/>
    <w:p w:rsidR="003D5A43" w:rsidRDefault="003D5A43" w:rsidP="00542617"/>
    <w:p w:rsidR="003D5A43" w:rsidRDefault="003D5A43" w:rsidP="00542617"/>
    <w:p w:rsidR="005A79B8" w:rsidRDefault="003D5A43" w:rsidP="005A79B8">
      <w:r w:rsidRPr="005A79B8">
        <w:rPr>
          <w:b/>
          <w:u w:val="single"/>
        </w:rPr>
        <w:lastRenderedPageBreak/>
        <w:t>Übergabe</w:t>
      </w:r>
      <w:r>
        <w:br/>
        <w:t>von beiden Parteien gewollter Wechsel des unmittelbaren Besitzes</w:t>
      </w:r>
      <w:r>
        <w:br/>
      </w:r>
      <w:r w:rsidRPr="005A79B8">
        <w:rPr>
          <w:b/>
        </w:rPr>
        <w:t>Grundfall:</w:t>
      </w:r>
      <w:r>
        <w:t xml:space="preserve"> §929 S.1 Übergabe ist etwas Tatsächliches</w:t>
      </w:r>
      <w:r>
        <w:br/>
        <w:t>Arten:</w:t>
      </w:r>
      <w:r>
        <w:br/>
      </w:r>
      <w:r w:rsidR="005A79B8">
        <w:t>§854 I Realakt: von Hand zu Hand – tatsächliche Sachherrschaft</w:t>
      </w:r>
      <w:r w:rsidR="005A79B8">
        <w:br/>
        <w:t>§854 II Rechtsgeschäft: Vereinbarung zur Abholung, bzw. Übergabe des Schlüssels</w:t>
      </w:r>
      <w:r w:rsidR="005A79B8">
        <w:br/>
        <w:t>nur wirksame Übertragung, wenn bisheriger Besitzer bzw. Eigentümer jegliche Einwirkung auf die Sache aufgibt</w:t>
      </w:r>
      <w:r w:rsidR="005A79B8">
        <w:br/>
      </w:r>
      <w:r w:rsidR="005A79B8" w:rsidRPr="005A79B8">
        <w:rPr>
          <w:b/>
        </w:rPr>
        <w:t>Vermeiden von Ritualen – überflüssiges Hin und Her</w:t>
      </w:r>
      <w:r w:rsidR="005A79B8">
        <w:br/>
        <w:t>- Übergabe kurzer Hand (§929 S.2) Bereits im Besitz des Erwerbers – Einigung reicht</w:t>
      </w:r>
      <w:r w:rsidR="005A79B8">
        <w:br/>
        <w:t xml:space="preserve">- Besitzkonstitut (§930) soll vorläufig bei alten Besitzer bleiben </w:t>
      </w:r>
      <w:r w:rsidR="005A79B8">
        <w:sym w:font="Wingdings" w:char="F0E0"/>
      </w:r>
      <w:r w:rsidR="009F17DA">
        <w:t xml:space="preserve"> mittelbarer B</w:t>
      </w:r>
      <w:r w:rsidR="005A79B8">
        <w:t>esitz des Erwerbers</w:t>
      </w:r>
      <w:r w:rsidR="005A79B8">
        <w:br/>
      </w:r>
      <w:r w:rsidR="00A06EE3">
        <w:t xml:space="preserve"> </w:t>
      </w:r>
      <w:r w:rsidR="00A06EE3">
        <w:tab/>
      </w:r>
      <w:r w:rsidR="00A06EE3">
        <w:sym w:font="Wingdings" w:char="F0E0"/>
      </w:r>
      <w:r w:rsidR="00A06EE3">
        <w:t xml:space="preserve"> es MUSS ein Rechtsverhältnis vereinbart werden (Miete, Verwahrung, Sicherungsabgabe)</w:t>
      </w:r>
      <w:r w:rsidR="00A06EE3">
        <w:br/>
        <w:t xml:space="preserve"> </w:t>
      </w:r>
      <w:r w:rsidR="00A06EE3">
        <w:tab/>
      </w:r>
      <w:r w:rsidR="00A06EE3">
        <w:sym w:font="Wingdings" w:char="F0E0"/>
      </w:r>
      <w:r w:rsidR="00A06EE3">
        <w:t xml:space="preserve"> </w:t>
      </w:r>
      <w:proofErr w:type="spellStart"/>
      <w:r w:rsidR="00A06EE3">
        <w:t>antezipiertes</w:t>
      </w:r>
      <w:proofErr w:type="spellEnd"/>
      <w:r w:rsidR="00A06EE3">
        <w:t xml:space="preserve"> </w:t>
      </w:r>
      <w:proofErr w:type="spellStart"/>
      <w:r w:rsidR="00A06EE3">
        <w:t>Besitizkonstitut</w:t>
      </w:r>
      <w:proofErr w:type="spellEnd"/>
      <w:r w:rsidR="00A06EE3">
        <w:t xml:space="preserve">: Sicherungsübereignung Warenlager inkl. Aller kommenden </w:t>
      </w:r>
      <w:r w:rsidR="00A06EE3">
        <w:br/>
        <w:t xml:space="preserve"> </w:t>
      </w:r>
      <w:r w:rsidR="00A06EE3">
        <w:tab/>
      </w:r>
      <w:r w:rsidR="00A06EE3">
        <w:tab/>
      </w:r>
      <w:r w:rsidR="00A06EE3">
        <w:tab/>
      </w:r>
      <w:r w:rsidR="00A06EE3">
        <w:tab/>
      </w:r>
      <w:r w:rsidR="00A06EE3">
        <w:tab/>
      </w:r>
      <w:r w:rsidR="00A06EE3">
        <w:tab/>
      </w:r>
      <w:r w:rsidR="00A06EE3">
        <w:tab/>
      </w:r>
      <w:r w:rsidR="00A06EE3">
        <w:tab/>
      </w:r>
      <w:r w:rsidR="00A06EE3">
        <w:tab/>
      </w:r>
      <w:r w:rsidR="00A06EE3">
        <w:tab/>
      </w:r>
      <w:r w:rsidR="00A06EE3">
        <w:tab/>
        <w:t>Waren</w:t>
      </w:r>
      <w:r w:rsidR="00A06EE3">
        <w:br/>
      </w:r>
      <w:r w:rsidR="00A06EE3" w:rsidRPr="00A06EE3">
        <w:rPr>
          <w:b/>
        </w:rPr>
        <w:t xml:space="preserve">Abtretung des </w:t>
      </w:r>
      <w:proofErr w:type="spellStart"/>
      <w:r w:rsidR="00A06EE3" w:rsidRPr="00A06EE3">
        <w:rPr>
          <w:b/>
        </w:rPr>
        <w:t>Herausgabeanspruchs</w:t>
      </w:r>
      <w:proofErr w:type="spellEnd"/>
      <w:r w:rsidR="00BC26B2">
        <w:rPr>
          <w:b/>
        </w:rPr>
        <w:t xml:space="preserve"> (§931)</w:t>
      </w:r>
      <w:r w:rsidR="00A06EE3">
        <w:br/>
      </w:r>
      <w:r w:rsidR="00BC26B2">
        <w:t xml:space="preserve">-  meist obligatorisch (Miete, Verwahrung): alter Eigentümer tritt </w:t>
      </w:r>
      <w:proofErr w:type="spellStart"/>
      <w:r w:rsidR="00BC26B2">
        <w:t>Herausgabeanspruch</w:t>
      </w:r>
      <w:proofErr w:type="spellEnd"/>
      <w:r w:rsidR="00BC26B2">
        <w:t xml:space="preserve"> gegen Dritten (Mieter) an neuen Eigentümer ab</w:t>
      </w:r>
      <w:r w:rsidR="00BC26B2">
        <w:br/>
        <w:t xml:space="preserve">-  </w:t>
      </w:r>
      <w:r w:rsidR="00C03881">
        <w:t xml:space="preserve">Anwendung der Regeln über die Zession (§§298 ff.), </w:t>
      </w:r>
      <w:r w:rsidR="00C03881">
        <w:br/>
        <w:t>Einwendungen Dritter bleiben bestehen (§404,§986 II) z.B. Werkunternehmerpfandrecht (§647)</w:t>
      </w:r>
      <w:r w:rsidR="00C03881">
        <w:br/>
      </w:r>
      <w:r w:rsidR="00C03881">
        <w:sym w:font="Wingdings" w:char="F0E0"/>
      </w:r>
      <w:r w:rsidR="00C03881">
        <w:t xml:space="preserve"> Dritter (Mieter) muss nicht über Gläubigerwechsel informiert werden (§ 931)</w:t>
      </w:r>
    </w:p>
    <w:p w:rsidR="00C03881" w:rsidRDefault="00C03881" w:rsidP="005A79B8"/>
    <w:p w:rsidR="00277D00" w:rsidRPr="00277D00" w:rsidRDefault="00277D00" w:rsidP="005A79B8">
      <w:pPr>
        <w:rPr>
          <w:b/>
          <w:sz w:val="32"/>
          <w:szCs w:val="32"/>
          <w:u w:val="single"/>
        </w:rPr>
      </w:pPr>
      <w:proofErr w:type="spellStart"/>
      <w:r w:rsidRPr="00277D00">
        <w:rPr>
          <w:b/>
          <w:sz w:val="32"/>
          <w:szCs w:val="32"/>
          <w:u w:val="single"/>
        </w:rPr>
        <w:t>Eigentums</w:t>
      </w:r>
      <w:r>
        <w:rPr>
          <w:b/>
          <w:sz w:val="32"/>
          <w:szCs w:val="32"/>
          <w:u w:val="single"/>
        </w:rPr>
        <w:t>h</w:t>
      </w:r>
      <w:r w:rsidRPr="00277D00">
        <w:rPr>
          <w:b/>
          <w:sz w:val="32"/>
          <w:szCs w:val="32"/>
          <w:u w:val="single"/>
        </w:rPr>
        <w:t>erausgabe</w:t>
      </w:r>
      <w:r>
        <w:rPr>
          <w:b/>
          <w:sz w:val="32"/>
          <w:szCs w:val="32"/>
          <w:u w:val="single"/>
        </w:rPr>
        <w:t>a</w:t>
      </w:r>
      <w:r w:rsidRPr="00277D00">
        <w:rPr>
          <w:b/>
          <w:sz w:val="32"/>
          <w:szCs w:val="32"/>
          <w:u w:val="single"/>
        </w:rPr>
        <w:t>nspruch</w:t>
      </w:r>
      <w:proofErr w:type="spellEnd"/>
      <w:r w:rsidR="00F23056">
        <w:rPr>
          <w:b/>
          <w:sz w:val="32"/>
          <w:szCs w:val="32"/>
          <w:u w:val="single"/>
        </w:rPr>
        <w:t xml:space="preserve"> (§985)</w:t>
      </w:r>
    </w:p>
    <w:p w:rsidR="00277D00" w:rsidRDefault="00F23056" w:rsidP="005A79B8">
      <w:r>
        <w:t xml:space="preserve">Anspruch des nicht besitzenden Eigentümers </w:t>
      </w:r>
      <w:r>
        <w:br/>
      </w:r>
      <w:proofErr w:type="spellStart"/>
      <w:r>
        <w:t>Herausgabeanspruch</w:t>
      </w:r>
      <w:proofErr w:type="spellEnd"/>
      <w:r>
        <w:t xml:space="preserve"> des Eigentümers gegen Besitzer (§985)</w:t>
      </w:r>
      <w:r w:rsidR="004E5086">
        <w:t xml:space="preserve">   </w:t>
      </w:r>
      <w:r>
        <w:t xml:space="preserve"> </w:t>
      </w:r>
      <w:r w:rsidR="004E5086">
        <w:t>[immer nur gegen Besitzer!]</w:t>
      </w:r>
      <w:r>
        <w:br/>
        <w:t>außer: Besitzer hat ein Recht zum Besitz (§986) z.B. Miete</w:t>
      </w:r>
      <w:r>
        <w:br/>
      </w:r>
      <w:proofErr w:type="spellStart"/>
      <w:r>
        <w:t>bewegl</w:t>
      </w:r>
      <w:proofErr w:type="spellEnd"/>
      <w:r>
        <w:t xml:space="preserve">. Und </w:t>
      </w:r>
      <w:proofErr w:type="spellStart"/>
      <w:r>
        <w:t>unbewegl</w:t>
      </w:r>
      <w:proofErr w:type="spellEnd"/>
      <w:r>
        <w:t xml:space="preserve">. Sachen können </w:t>
      </w:r>
      <w:proofErr w:type="spellStart"/>
      <w:r>
        <w:t>herausverlangt</w:t>
      </w:r>
      <w:proofErr w:type="spellEnd"/>
      <w:r>
        <w:t xml:space="preserve"> werden (Räumung)</w:t>
      </w:r>
      <w:r>
        <w:br/>
        <w:t xml:space="preserve">Vermutung: Besitzer / im Grundbuch eingetragener (§891) ist Eigentümer </w:t>
      </w:r>
      <w:r>
        <w:br/>
      </w:r>
      <w:r>
        <w:sym w:font="Wingdings" w:char="F0E0"/>
      </w:r>
      <w:r>
        <w:t xml:space="preserve"> zu wiederlegen, dann Vermutung „alter“ Besitzer ist Eigentümer (§1006 I / II)</w:t>
      </w:r>
      <w:r>
        <w:br/>
      </w:r>
      <w:r w:rsidR="00852765">
        <w:t>Eigentümer muss sich die Sache vom Besitzer abholen</w:t>
      </w:r>
      <w:r w:rsidR="00852765">
        <w:br/>
        <w:t xml:space="preserve">Besitzer Recht zum Besitz (§986) Miete, Leihe, Eigentumsvorbehalt… </w:t>
      </w:r>
      <w:r w:rsidR="00852765">
        <w:sym w:font="Wingdings" w:char="F0E0"/>
      </w:r>
      <w:r w:rsidR="00852765">
        <w:t xml:space="preserve"> muss nicht herausgeben</w:t>
      </w:r>
      <w:r w:rsidR="00852765">
        <w:br/>
      </w:r>
      <w:r w:rsidR="00852765">
        <w:br/>
      </w:r>
      <w:proofErr w:type="spellStart"/>
      <w:r w:rsidR="00852765">
        <w:t>Eigentumsherausgabeanspruch</w:t>
      </w:r>
      <w:proofErr w:type="spellEnd"/>
      <w:r w:rsidR="00852765">
        <w:t xml:space="preserve"> / Räumungsanspruch ist dinglich </w:t>
      </w:r>
      <w:r w:rsidR="00852765">
        <w:sym w:font="Wingdings" w:char="F0E0"/>
      </w:r>
      <w:r w:rsidR="00852765">
        <w:t xml:space="preserve"> absolutes Recht (gegen jeden)</w:t>
      </w:r>
      <w:r w:rsidR="00852765">
        <w:br/>
        <w:t xml:space="preserve">Es kann parallel einen vertraglichen Anspruch gegen den Besitzer geben – </w:t>
      </w:r>
      <w:proofErr w:type="spellStart"/>
      <w:r w:rsidR="00852765">
        <w:t>unterschiedl</w:t>
      </w:r>
      <w:proofErr w:type="spellEnd"/>
      <w:r w:rsidR="00852765">
        <w:t>. Rechtsfolgen</w:t>
      </w:r>
      <w:r w:rsidR="00852765">
        <w:br/>
        <w:t xml:space="preserve"> </w:t>
      </w:r>
      <w:r w:rsidR="00852765">
        <w:tab/>
        <w:t xml:space="preserve">--&gt; bei Insolvenz </w:t>
      </w:r>
      <w:proofErr w:type="spellStart"/>
      <w:r w:rsidR="00852765">
        <w:t>dingl</w:t>
      </w:r>
      <w:proofErr w:type="spellEnd"/>
      <w:r w:rsidR="00852765">
        <w:t>. Recht zur vollen Durchsetzung</w:t>
      </w:r>
      <w:r w:rsidR="00852765">
        <w:br/>
      </w:r>
      <w:proofErr w:type="spellStart"/>
      <w:r w:rsidR="00852765">
        <w:t>Prossessorium</w:t>
      </w:r>
      <w:proofErr w:type="spellEnd"/>
      <w:r w:rsidR="00852765">
        <w:t xml:space="preserve">: Herstellung des Status </w:t>
      </w:r>
      <w:proofErr w:type="spellStart"/>
      <w:r w:rsidR="00852765">
        <w:t>qou</w:t>
      </w:r>
      <w:proofErr w:type="spellEnd"/>
      <w:r w:rsidR="00852765">
        <w:t xml:space="preserve"> </w:t>
      </w:r>
      <w:proofErr w:type="spellStart"/>
      <w:r w:rsidR="00852765">
        <w:t>ante</w:t>
      </w:r>
      <w:proofErr w:type="spellEnd"/>
      <w:r w:rsidR="00852765">
        <w:t xml:space="preserve"> nach gewaltsamen Eingriff </w:t>
      </w:r>
      <w:r w:rsidR="00852765">
        <w:sym w:font="Wingdings" w:char="F0E0"/>
      </w:r>
      <w:r w:rsidR="00852765">
        <w:t xml:space="preserve"> später Klärung</w:t>
      </w:r>
      <w:r w:rsidR="00852765">
        <w:br/>
      </w:r>
      <w:proofErr w:type="spellStart"/>
      <w:r w:rsidR="00852765">
        <w:t>Petitorium</w:t>
      </w:r>
      <w:proofErr w:type="spellEnd"/>
      <w:r w:rsidR="00852765">
        <w:t xml:space="preserve">: </w:t>
      </w:r>
      <w:proofErr w:type="spellStart"/>
      <w:r w:rsidR="00852765">
        <w:t>Kläreung</w:t>
      </w:r>
      <w:proofErr w:type="spellEnd"/>
      <w:r w:rsidR="00852765">
        <w:t xml:space="preserve"> des Eigentumsrechts und Besitzrechts</w:t>
      </w:r>
      <w:r w:rsidR="00852765">
        <w:br/>
      </w:r>
      <w:r w:rsidR="001E6F8F">
        <w:t>Sache befindet sich bei einer Person  NICHT immer = Besitz!</w:t>
      </w:r>
      <w:r w:rsidR="001E6F8F">
        <w:br/>
      </w:r>
      <w:r w:rsidR="001E6F8F">
        <w:sym w:font="Wingdings" w:char="F0E0"/>
      </w:r>
      <w:r w:rsidR="001E6F8F">
        <w:t xml:space="preserve"> Eigentümer kann von mittelbaren &amp; unmittelbaren Besitzer </w:t>
      </w:r>
      <w:proofErr w:type="spellStart"/>
      <w:r w:rsidR="001E6F8F">
        <w:t>herausgabe</w:t>
      </w:r>
      <w:proofErr w:type="spellEnd"/>
      <w:r w:rsidR="001E6F8F">
        <w:t xml:space="preserve"> verlangen</w:t>
      </w:r>
      <w:r w:rsidR="001E6F8F">
        <w:br/>
        <w:t xml:space="preserve"> </w:t>
      </w:r>
      <w:r w:rsidR="001E6F8F">
        <w:tab/>
        <w:t xml:space="preserve">auch von mittelbaren </w:t>
      </w:r>
      <w:proofErr w:type="spellStart"/>
      <w:r w:rsidR="001E6F8F">
        <w:t>besitzer</w:t>
      </w:r>
      <w:proofErr w:type="spellEnd"/>
      <w:r w:rsidR="001E6F8F">
        <w:t>, dass er alles dafür tut in direkten besitz zu kommen</w:t>
      </w:r>
      <w:r w:rsidR="001E6F8F">
        <w:br/>
        <w:t>Besitzdiener (§855) hat keine Funktion bzgl. der Sache (Arbeitnehmer, Haushilfe)</w:t>
      </w:r>
      <w:r w:rsidR="001E6F8F">
        <w:br/>
        <w:t xml:space="preserve">Auch bei Untermiete (wenn Untermieter gegen Zwischenmieter(Mittelbarem </w:t>
      </w:r>
      <w:proofErr w:type="spellStart"/>
      <w:r w:rsidR="001E6F8F">
        <w:t>besitzer</w:t>
      </w:r>
      <w:proofErr w:type="spellEnd"/>
      <w:r w:rsidR="001E6F8F">
        <w:t xml:space="preserve">) und der gegen Eigentümer Recht zum Besitz hat) kann Eigentümer die Herausgabe NICHT verlangen. (§§985, </w:t>
      </w:r>
      <w:r w:rsidR="001E6F8F" w:rsidRPr="001E6F8F">
        <w:rPr>
          <w:u w:val="single"/>
        </w:rPr>
        <w:t>986</w:t>
      </w:r>
      <w:r w:rsidR="001E6F8F">
        <w:t>)</w:t>
      </w:r>
      <w:r w:rsidR="001E6F8F">
        <w:br/>
      </w:r>
      <w:r w:rsidR="00852765">
        <w:br/>
      </w:r>
      <w:proofErr w:type="spellStart"/>
      <w:r w:rsidR="001E6F8F">
        <w:lastRenderedPageBreak/>
        <w:t>grds</w:t>
      </w:r>
      <w:proofErr w:type="spellEnd"/>
      <w:r w:rsidR="001E6F8F">
        <w:t xml:space="preserve">. Vom Verbot der Untervermietung auszugehen (§540) </w:t>
      </w:r>
      <w:r w:rsidR="001E6F8F">
        <w:br/>
      </w:r>
      <w:r w:rsidR="001E6F8F">
        <w:sym w:font="Wingdings" w:char="F0E0"/>
      </w:r>
      <w:r w:rsidR="001E6F8F">
        <w:t xml:space="preserve"> unrechtmäßige Untervermietung: Eigentümer kann Herausgabe verlangen (</w:t>
      </w:r>
      <w:proofErr w:type="spellStart"/>
      <w:r w:rsidR="001E6F8F">
        <w:t>Zwischemieter</w:t>
      </w:r>
      <w:proofErr w:type="spellEnd"/>
      <w:r w:rsidR="001E6F8F">
        <w:t xml:space="preserve"> nicht wegen Vertrag)</w:t>
      </w:r>
      <w:r w:rsidR="001E6F8F">
        <w:br/>
        <w:t xml:space="preserve">Mietrecht ist obligatorisch </w:t>
      </w:r>
      <w:r w:rsidR="001E6F8F">
        <w:sym w:font="Wingdings" w:char="F0E0"/>
      </w:r>
      <w:r w:rsidR="001E6F8F">
        <w:t xml:space="preserve"> Guter Glaube nützt Untermieter nichts!</w:t>
      </w:r>
      <w:r w:rsidR="001E6F8F">
        <w:br/>
        <w:t>(Guter Glaube nur in Bezug auf dingliche Rechte!)</w:t>
      </w:r>
    </w:p>
    <w:p w:rsidR="001E6F8F" w:rsidRDefault="001E6F8F" w:rsidP="005A79B8"/>
    <w:p w:rsidR="00DA1447" w:rsidRPr="00DA1447" w:rsidRDefault="00DA1447" w:rsidP="005A79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Gutgläubiger Erwerb</w:t>
      </w:r>
    </w:p>
    <w:p w:rsidR="00DA1447" w:rsidRDefault="00DA1447" w:rsidP="005A79B8">
      <w:pPr>
        <w:rPr>
          <w:b/>
          <w:u w:val="single"/>
        </w:rPr>
      </w:pPr>
      <w:r w:rsidRPr="00DA1447">
        <w:rPr>
          <w:b/>
          <w:u w:val="single"/>
        </w:rPr>
        <w:t>Eigentum an beweglichen Sachen</w:t>
      </w:r>
    </w:p>
    <w:p w:rsidR="00DA1447" w:rsidRDefault="00DA1447" w:rsidP="005A79B8">
      <w:r>
        <w:t>Gutgläubiger Erwerb (§§ 932 – 936)</w:t>
      </w:r>
      <w:r>
        <w:br/>
        <w:t>Erwerber hält Veräußerer fälschlicher Weise für Eigentümer</w:t>
      </w:r>
      <w:r>
        <w:br/>
      </w:r>
      <w:r>
        <w:br/>
        <w:t>unproblematisch:</w:t>
      </w:r>
      <w:r>
        <w:br/>
        <w:t xml:space="preserve">-  Zustimmung des Eigentümers (§185 I) </w:t>
      </w:r>
      <w:r>
        <w:br/>
      </w:r>
      <w:proofErr w:type="spellStart"/>
      <w:r>
        <w:t>Bsp</w:t>
      </w:r>
      <w:proofErr w:type="spellEnd"/>
      <w:r>
        <w:t xml:space="preserve">: Lieferant </w:t>
      </w:r>
      <w:r>
        <w:sym w:font="Wingdings" w:char="F0E0"/>
      </w:r>
      <w:r>
        <w:t xml:space="preserve"> Darf Volleigentum verschaffen mit Einwilligung des (vorherigen) Eigentümers</w:t>
      </w:r>
      <w:r>
        <w:br/>
        <w:t>-  nachträgliche Genehmigung (§185 II S.1)</w:t>
      </w:r>
      <w:r>
        <w:br/>
        <w:t>-  Eigentümer vs. Erwerber (Gut Gläubig)</w:t>
      </w:r>
      <w:r>
        <w:br/>
        <w:t>Durch Diebstahl geht das Eigentumsrecht nicht verloren!!!</w:t>
      </w:r>
      <w:r w:rsidR="0066327D">
        <w:t xml:space="preserve"> (Ausnahme: Geld)</w:t>
      </w:r>
      <w:r w:rsidR="0016126B">
        <w:br/>
      </w:r>
      <w:r w:rsidR="0016126B">
        <w:sym w:font="Wingdings" w:char="F0E0"/>
      </w:r>
      <w:r w:rsidR="0016126B">
        <w:t xml:space="preserve"> Vorrang: Schutz des Eigentums – Ausnahme:</w:t>
      </w:r>
      <w:r w:rsidR="0016126B">
        <w:br/>
        <w:t xml:space="preserve">Voraussetzungen: </w:t>
      </w:r>
      <w:r w:rsidR="0016126B">
        <w:br/>
        <w:t xml:space="preserve">- Erwerber gutgläubig (Glaube + Anhaltspunkte wie Besitz – Glaube an Vertretungsmacht reicht </w:t>
      </w:r>
      <w:r w:rsidR="0016126B">
        <w:br/>
        <w:t xml:space="preserve"> </w:t>
      </w:r>
      <w:r w:rsidR="0016126B">
        <w:tab/>
      </w:r>
      <w:r w:rsidR="0016126B">
        <w:tab/>
      </w:r>
      <w:r w:rsidR="0016126B">
        <w:tab/>
      </w:r>
      <w:r w:rsidR="0016126B">
        <w:tab/>
      </w:r>
      <w:r w:rsidR="0016126B">
        <w:tab/>
      </w:r>
      <w:r w:rsidR="0016126B">
        <w:tab/>
      </w:r>
      <w:r w:rsidR="0016126B">
        <w:tab/>
      </w:r>
      <w:r w:rsidR="0016126B">
        <w:tab/>
        <w:t>NICHT</w:t>
      </w:r>
      <w:r w:rsidR="00651829">
        <w:t xml:space="preserve"> – außer Kaufmann s.u.</w:t>
      </w:r>
      <w:r w:rsidR="0016126B">
        <w:t>)</w:t>
      </w:r>
      <w:r w:rsidR="0016126B">
        <w:br/>
        <w:t>- Eigentümer gibt Sache freiwillig aus der Hand</w:t>
      </w:r>
      <w:r w:rsidR="0016126B">
        <w:br/>
        <w:t xml:space="preserve"> </w:t>
      </w:r>
      <w:r w:rsidR="0016126B">
        <w:tab/>
      </w:r>
      <w:r w:rsidR="0016126B">
        <w:sym w:font="Wingdings" w:char="F0E0"/>
      </w:r>
      <w:r w:rsidR="0016126B">
        <w:t xml:space="preserve"> Erwerber darf die Sache behalten</w:t>
      </w:r>
      <w:r w:rsidR="0016126B">
        <w:br/>
      </w:r>
      <w:r w:rsidR="0016126B">
        <w:br/>
        <w:t>Gutgläubigke</w:t>
      </w:r>
      <w:r w:rsidR="00DE575D">
        <w:t>it(§932): NICHT wenn weiß / grob</w:t>
      </w:r>
      <w:r w:rsidR="006F7F80">
        <w:t xml:space="preserve"> f</w:t>
      </w:r>
      <w:r w:rsidR="0016126B">
        <w:t>ahrlässig nicht weiß, dass Veräußerer nicht Eigentümer (Bei Erwerb von Kaufmann reicht</w:t>
      </w:r>
      <w:r w:rsidR="00651829">
        <w:t xml:space="preserve"> Glaube an Verfügungsbefugnis §366)</w:t>
      </w:r>
      <w:r w:rsidR="0016126B">
        <w:br/>
      </w:r>
      <w:r w:rsidR="00144C5A">
        <w:t>--&gt; Gutgläubigkeit von Vertragsschluss bis Übergabe nötig! (zwischen Übergabe und letzter Rate: Anwartscha</w:t>
      </w:r>
      <w:r w:rsidR="00D01FAE">
        <w:t>ft! – erfährt Käufer in dieser Z</w:t>
      </w:r>
      <w:r w:rsidR="00144C5A">
        <w:t>eit von Nichteigentum: keine Folgen!, da quasi Eigentümer)</w:t>
      </w:r>
      <w:r w:rsidR="00144C5A">
        <w:br/>
      </w:r>
      <w:r w:rsidR="0066327D">
        <w:t xml:space="preserve"> </w:t>
      </w:r>
      <w:r w:rsidR="0066327D">
        <w:tab/>
      </w:r>
      <w:r w:rsidR="0066327D">
        <w:sym w:font="Wingdings" w:char="F0E0"/>
      </w:r>
      <w:r w:rsidR="0066327D">
        <w:t xml:space="preserve"> egal ob Kaufpreis bezahlt oder nicht</w:t>
      </w:r>
      <w:r w:rsidR="00144C5A">
        <w:br/>
      </w:r>
      <w:r w:rsidR="0066327D">
        <w:t>Bei Abhandenkommen (NICHT freiwillig aus der Hand) KEIN gutgläubiger Erwerb (Besitzdiener) §935</w:t>
      </w:r>
      <w:r w:rsidR="0066327D">
        <w:br/>
        <w:t xml:space="preserve"> </w:t>
      </w:r>
      <w:r w:rsidR="0066327D">
        <w:tab/>
      </w:r>
      <w:r w:rsidR="0066327D">
        <w:sym w:font="Wingdings" w:char="F0E0"/>
      </w:r>
      <w:r w:rsidR="0066327D">
        <w:t xml:space="preserve"> auch in folgenden Transaktionen: KEIN Eigentumserwerb</w:t>
      </w:r>
      <w:r w:rsidR="0066327D">
        <w:br/>
      </w:r>
      <w:r w:rsidR="004E5086">
        <w:t xml:space="preserve">Spezialfälle (Übergabe kurzer Hand, Besitzkonstitut, …) </w:t>
      </w:r>
      <w:r w:rsidR="004E5086">
        <w:sym w:font="Wingdings" w:char="F0E0"/>
      </w:r>
      <w:r w:rsidR="004E5086">
        <w:t xml:space="preserve"> §§929 ff.</w:t>
      </w:r>
      <w:r w:rsidR="004E5086">
        <w:br/>
        <w:t xml:space="preserve">  z.B. Verkaufskette: Eigentümer darf beliebige Verfügung genehmigen (z.B. letzte -&gt; mehr Gewinn)</w:t>
      </w:r>
      <w:r w:rsidR="0007023C">
        <w:br/>
      </w:r>
      <w:r w:rsidR="00697CCC">
        <w:t>Ersitzung(§937): nach 10 Jahren ist ein gutgläubiger Erwerber Eigentümer, auch wenn die Sache vorher gestohlen war.</w:t>
      </w:r>
      <w:r w:rsidR="00B61CD0">
        <w:t xml:space="preserve"> Verhindert nur positive Kenntnis, dass gestohlen, </w:t>
      </w:r>
      <w:r w:rsidR="00B61CD0" w:rsidRPr="00BC1EAF">
        <w:rPr>
          <w:u w:val="single"/>
        </w:rPr>
        <w:t>NICHT: grobe Fahrlässigkeit</w:t>
      </w:r>
      <w:r w:rsidR="00B61CD0">
        <w:t>!</w:t>
      </w:r>
    </w:p>
    <w:p w:rsidR="00BC1EAF" w:rsidRDefault="00BC1EAF" w:rsidP="005A79B8"/>
    <w:p w:rsidR="00C91539" w:rsidRDefault="00C91539" w:rsidP="005A79B8"/>
    <w:p w:rsidR="00C91539" w:rsidRDefault="00C91539" w:rsidP="005A79B8"/>
    <w:p w:rsidR="00C91539" w:rsidRDefault="00C91539" w:rsidP="005A79B8"/>
    <w:p w:rsidR="00C91539" w:rsidRDefault="00C91539" w:rsidP="005A79B8"/>
    <w:p w:rsidR="00C91539" w:rsidRPr="00F6051B" w:rsidRDefault="00F6051B" w:rsidP="005A79B8">
      <w:pPr>
        <w:rPr>
          <w:b/>
          <w:sz w:val="32"/>
          <w:szCs w:val="32"/>
          <w:u w:val="single"/>
        </w:rPr>
      </w:pPr>
      <w:r w:rsidRPr="00F6051B">
        <w:rPr>
          <w:b/>
          <w:sz w:val="32"/>
          <w:szCs w:val="32"/>
          <w:u w:val="single"/>
        </w:rPr>
        <w:lastRenderedPageBreak/>
        <w:t>Eigentumserwerb an unbeweglichen Sachen</w:t>
      </w:r>
    </w:p>
    <w:p w:rsidR="00F6051B" w:rsidRDefault="00F6051B" w:rsidP="005A79B8">
      <w:r>
        <w:t>Vergleich bewegliche Sachen:</w:t>
      </w:r>
      <w:r>
        <w:br/>
        <w:t>Parallelen:</w:t>
      </w:r>
      <w:r>
        <w:br/>
        <w:t>-  Unabhängigkeit von Verpflichtungs- &amp; Verfügungsgeschäft</w:t>
      </w:r>
      <w:r>
        <w:br/>
        <w:t>--&gt; nur Verfügungsgeschäft zählt! (KV nichtig -&gt; keine Auswirkung, erst Rückabwicklung)</w:t>
      </w:r>
      <w:r>
        <w:br/>
        <w:t>-  Verfügungsgeschäft: dingliche Einigung</w:t>
      </w:r>
      <w:r w:rsidR="00D0763E">
        <w:t>(Auflassung (§873 I)</w:t>
      </w:r>
      <w:r>
        <w:t xml:space="preserve"> + Eintragung ins Grundbuch</w:t>
      </w:r>
      <w:r>
        <w:br/>
        <w:t>-  Erwerb durch Guten Glauben (wenn Veräußerer fälschlicher Weise im Grundbuch)</w:t>
      </w:r>
      <w:r>
        <w:br/>
        <w:t>-  Eigentumsherausgabe = Räumung (§985 f.)</w:t>
      </w:r>
      <w:r>
        <w:br/>
        <w:t>-  Eigentümer – Besitzer Verhältnis gleich (§§ 987 – 1003)</w:t>
      </w:r>
      <w:r>
        <w:br/>
      </w:r>
      <w:r>
        <w:br/>
        <w:t>Unterschiede:</w:t>
      </w:r>
      <w:r>
        <w:br/>
        <w:t>-  Eintragung in Grundbuch statt Übergabe</w:t>
      </w:r>
      <w:r>
        <w:br/>
        <w:t xml:space="preserve">-  Formbedürftig! (notariell: KV - §§311b I S.1    UND   notariell: </w:t>
      </w:r>
      <w:proofErr w:type="spellStart"/>
      <w:r>
        <w:t>dingl</w:t>
      </w:r>
      <w:proofErr w:type="spellEnd"/>
      <w:r>
        <w:t>. Einigung: 925 I)</w:t>
      </w:r>
      <w:r>
        <w:br/>
      </w:r>
      <w:r w:rsidR="00303D1D">
        <w:t>-  Bedingungs- &amp; Befristungsfeindlich!! (§925 II)</w:t>
      </w:r>
      <w:r w:rsidR="00303D1D">
        <w:br/>
        <w:t xml:space="preserve">   --&gt; Eigentumsvorbehalt etc. gibt es NICHT! (Bedingung </w:t>
      </w:r>
      <w:r w:rsidR="00303D1D">
        <w:sym w:font="Wingdings" w:char="F0E0"/>
      </w:r>
      <w:r w:rsidR="00303D1D">
        <w:t xml:space="preserve"> unwirksam)</w:t>
      </w:r>
      <w:r w:rsidR="00303D1D">
        <w:br/>
        <w:t>Zubehör: Mit Erwerb des Grundstücks auch alles Zubehör (ohne extra Übergabe) (§926 I)</w:t>
      </w:r>
      <w:r w:rsidR="00303D1D">
        <w:br/>
        <w:t xml:space="preserve"> </w:t>
      </w:r>
      <w:r w:rsidR="00303D1D">
        <w:tab/>
      </w:r>
      <w:r w:rsidR="00303D1D">
        <w:sym w:font="Wingdings" w:char="F0E0"/>
      </w:r>
      <w:r w:rsidR="00303D1D">
        <w:t xml:space="preserve"> Zubehör gehört nicht dem Veräußerer des Grundstücks </w:t>
      </w:r>
      <w:r w:rsidR="00303D1D">
        <w:sym w:font="Wingdings" w:char="F0E0"/>
      </w:r>
      <w:r w:rsidR="00303D1D">
        <w:t xml:space="preserve"> gutgläubiger Erwerb </w:t>
      </w:r>
      <w:r w:rsidR="004F3C03">
        <w:br/>
        <w:t xml:space="preserve"> </w:t>
      </w:r>
      <w:r w:rsidR="004F3C03">
        <w:tab/>
      </w:r>
      <w:r w:rsidR="004F3C03">
        <w:tab/>
      </w:r>
      <w:r w:rsidR="004F3C03">
        <w:tab/>
      </w:r>
      <w:r w:rsidR="004F3C03">
        <w:tab/>
      </w:r>
      <w:r w:rsidR="004F3C03">
        <w:tab/>
      </w:r>
      <w:r w:rsidR="004F3C03">
        <w:tab/>
      </w:r>
      <w:r w:rsidR="004F3C03">
        <w:tab/>
      </w:r>
      <w:r w:rsidR="004F3C03">
        <w:tab/>
      </w:r>
      <w:proofErr w:type="spellStart"/>
      <w:r w:rsidR="004F3C03">
        <w:t>bewegl</w:t>
      </w:r>
      <w:proofErr w:type="spellEnd"/>
      <w:r w:rsidR="004F3C03">
        <w:t>. Sachen (§§ 926 II, 932 ff.)</w:t>
      </w:r>
      <w:r w:rsidR="004F3C03">
        <w:br/>
      </w:r>
      <w:r w:rsidR="004F3C03">
        <w:br/>
        <w:t>Grundbuch:</w:t>
      </w:r>
      <w:r w:rsidR="004F3C03">
        <w:br/>
      </w:r>
      <w:proofErr w:type="spellStart"/>
      <w:r w:rsidR="004F3C03">
        <w:t>öffentl</w:t>
      </w:r>
      <w:proofErr w:type="spellEnd"/>
      <w:r w:rsidR="004F3C03">
        <w:t>. Register von Amtsgericht geführt</w:t>
      </w:r>
      <w:r w:rsidR="004F3C03">
        <w:br/>
        <w:t>Grundstück muss einer Parzelle entsprechen (ggf. Teilung / Zusammenlegung)</w:t>
      </w:r>
      <w:r w:rsidR="004F3C03">
        <w:br/>
        <w:t>Grundbuchblatt (je Parzelle):</w:t>
      </w:r>
      <w:r w:rsidR="004F3C03">
        <w:br/>
        <w:t>Abteilungen: 1. Eigentümer, 3. Grundpfandrechte(Grundschuld/Hypothek),</w:t>
      </w:r>
      <w:r w:rsidR="004F3C03">
        <w:br/>
        <w:t xml:space="preserve"> </w:t>
      </w:r>
      <w:r w:rsidR="004F3C03">
        <w:tab/>
      </w:r>
      <w:r w:rsidR="004F3C03">
        <w:tab/>
        <w:t xml:space="preserve"> 2. Sonstige dingliche Rechte (Vorverkaufsrecht)</w:t>
      </w:r>
      <w:r w:rsidR="004F3C03">
        <w:br/>
      </w:r>
      <w:r w:rsidR="004F3C03">
        <w:sym w:font="Wingdings" w:char="F0E0"/>
      </w:r>
      <w:r w:rsidR="004F3C03">
        <w:t xml:space="preserve"> nur dingliche (nicht obligatorische, z.B. Miete) können eingetragen werden.</w:t>
      </w:r>
      <w:r w:rsidR="004F3C03">
        <w:br/>
        <w:t>Eintragung nach Reihenfolge der Antragsstellung – Eingangsstempel (2 KV)</w:t>
      </w:r>
      <w:r w:rsidR="004F3C03">
        <w:br/>
        <w:t>Einsehen bei wirtschaftlichem Interesse</w:t>
      </w:r>
      <w:r w:rsidR="004F3C03">
        <w:br/>
      </w:r>
      <w:r w:rsidR="004F3C03">
        <w:br/>
        <w:t>Rechtsgeschäftlicher Erwerb von Berechtigungen (§873)</w:t>
      </w:r>
      <w:r w:rsidR="004F3C03">
        <w:br/>
        <w:t xml:space="preserve">KV (§311b) &amp; Auflassung (§925) am besten gleicher </w:t>
      </w:r>
      <w:proofErr w:type="spellStart"/>
      <w:r w:rsidR="004F3C03">
        <w:t>Notartermin</w:t>
      </w:r>
      <w:proofErr w:type="spellEnd"/>
      <w:r w:rsidR="00D0763E">
        <w:br/>
      </w:r>
      <w:r w:rsidR="00D0763E">
        <w:sym w:font="Wingdings" w:char="F0E0"/>
      </w:r>
      <w:r w:rsidR="00D0763E">
        <w:t xml:space="preserve"> Auflassung: gleichzeitige Anwesenheit vorm Notar</w:t>
      </w:r>
      <w:r w:rsidR="00D0763E">
        <w:br/>
        <w:t xml:space="preserve"> </w:t>
      </w:r>
      <w:r w:rsidR="00D0763E">
        <w:tab/>
        <w:t>Stellvertretung: wenn notariell beglaubigte Vollmacht</w:t>
      </w:r>
      <w:r w:rsidR="00D0763E">
        <w:br/>
        <w:t xml:space="preserve"> </w:t>
      </w:r>
      <w:r w:rsidR="00D0763E">
        <w:tab/>
        <w:t xml:space="preserve">sonst: - Nachträgliche Genehmigung (§177 I) --&gt; Erklärung im fremden Namen OHNE </w:t>
      </w:r>
      <w:proofErr w:type="spellStart"/>
      <w:r w:rsidR="00D0763E">
        <w:t>Vollm</w:t>
      </w:r>
      <w:proofErr w:type="spellEnd"/>
      <w:r w:rsidR="00D0763E">
        <w:t>.</w:t>
      </w:r>
      <w:r w:rsidR="00D0763E">
        <w:br/>
        <w:t xml:space="preserve"> </w:t>
      </w:r>
      <w:r w:rsidR="00D0763E">
        <w:tab/>
        <w:t xml:space="preserve">            - Selbstkontraktion (§181) Vollmacht von beiden an Angestellten des Notars</w:t>
      </w:r>
      <w:r w:rsidR="00D0763E">
        <w:br/>
        <w:t xml:space="preserve">  </w:t>
      </w:r>
      <w:r w:rsidR="00D0763E">
        <w:tab/>
      </w:r>
      <w:r w:rsidR="00D0763E">
        <w:tab/>
      </w:r>
      <w:r w:rsidR="00D0763E">
        <w:tab/>
      </w:r>
      <w:r w:rsidR="00D0763E">
        <w:sym w:font="Wingdings" w:char="F0E0"/>
      </w:r>
      <w:r w:rsidR="00D0763E">
        <w:t xml:space="preserve"> Selbstkontrahieren explizit mit einschließen</w:t>
      </w:r>
      <w:r w:rsidR="00D0763E">
        <w:br/>
      </w:r>
    </w:p>
    <w:p w:rsidR="00D0763E" w:rsidRDefault="00D0763E" w:rsidP="005A79B8"/>
    <w:p w:rsidR="00D0763E" w:rsidRDefault="00D0763E" w:rsidP="005A79B8"/>
    <w:p w:rsidR="00D0763E" w:rsidRDefault="00D0763E" w:rsidP="005A79B8"/>
    <w:p w:rsidR="00D0763E" w:rsidRDefault="00D0763E" w:rsidP="005A79B8"/>
    <w:p w:rsidR="00D0763E" w:rsidRDefault="00D0763E" w:rsidP="005A79B8"/>
    <w:p w:rsidR="00D0763E" w:rsidRDefault="00D0763E" w:rsidP="005A79B8">
      <w:r>
        <w:lastRenderedPageBreak/>
        <w:t>Eintragung: konstitutive Wirkung (Rechtbildend)</w:t>
      </w:r>
      <w:r>
        <w:br/>
      </w:r>
      <w:r w:rsidR="00A7180A">
        <w:t xml:space="preserve">- </w:t>
      </w:r>
      <w:proofErr w:type="spellStart"/>
      <w:r w:rsidR="00A7180A">
        <w:t>dingl</w:t>
      </w:r>
      <w:proofErr w:type="spellEnd"/>
      <w:r w:rsidR="00A7180A">
        <w:t>. Einigung und Eintragung müssen identisch (Grundstück, Parteien) sein</w:t>
      </w:r>
      <w:r w:rsidR="00A7180A">
        <w:br/>
        <w:t>- nur zu Lasten des bisher Eingetragenem</w:t>
      </w:r>
      <w:r w:rsidR="00A7180A">
        <w:br/>
        <w:t>- beide können Antrag auf Umschreibung stellen (oder zusammen)</w:t>
      </w:r>
      <w:r w:rsidR="00A7180A">
        <w:br/>
        <w:t xml:space="preserve">  </w:t>
      </w:r>
      <w:r w:rsidR="00A7180A">
        <w:tab/>
      </w:r>
      <w:r w:rsidR="00A7180A">
        <w:sym w:font="Wingdings" w:char="F0E0"/>
      </w:r>
      <w:r w:rsidR="00A7180A">
        <w:t xml:space="preserve"> für Käufer sicherer: selber – Verkäufer kann zurückziehen</w:t>
      </w:r>
      <w:r w:rsidR="00A7180A">
        <w:br/>
        <w:t xml:space="preserve">- Rangwahrung: Verk. Grundpfandrecht nach Antrag des Käufers </w:t>
      </w:r>
      <w:r w:rsidR="00A7180A">
        <w:sym w:font="Wingdings" w:char="F0E0"/>
      </w:r>
      <w:r w:rsidR="00A7180A">
        <w:t xml:space="preserve"> Verk. Antrag ins Leere</w:t>
      </w:r>
      <w:r w:rsidR="00A7180A">
        <w:br/>
        <w:t xml:space="preserve">KV erst </w:t>
      </w:r>
      <w:proofErr w:type="spellStart"/>
      <w:r w:rsidR="00A7180A">
        <w:t>vollst.erfüllt</w:t>
      </w:r>
      <w:proofErr w:type="spellEnd"/>
      <w:r w:rsidR="00A7180A">
        <w:t xml:space="preserve">, wenn Käufer tatsächliche Gewalt über Grundstück und Haus </w:t>
      </w:r>
      <w:r w:rsidR="00A7180A">
        <w:sym w:font="Wingdings" w:char="F0E0"/>
      </w:r>
      <w:r w:rsidR="00A7180A">
        <w:t xml:space="preserve"> Schlüsselübergabe</w:t>
      </w:r>
    </w:p>
    <w:p w:rsidR="00A7180A" w:rsidRDefault="00A7180A" w:rsidP="005A79B8">
      <w:r>
        <w:t>Unrichtigkeit des Grundbuchs:</w:t>
      </w:r>
      <w:r>
        <w:br/>
        <w:t>Eigentümer nur, wenn Auflassung &amp; Eintragung übereinstimmen</w:t>
      </w:r>
      <w:r>
        <w:br/>
        <w:t>- falsche Eintragung (Irrung bei Parzellennummer) -&gt; kein Eigentum!</w:t>
      </w:r>
      <w:r>
        <w:br/>
        <w:t xml:space="preserve">- wenn Verpflichtungsgeschäft anfechtbar, Verfügungsgeschäft wirksam </w:t>
      </w:r>
      <w:r>
        <w:sym w:font="Wingdings" w:char="F0E0"/>
      </w:r>
      <w:r>
        <w:t xml:space="preserve"> Grundbucheintrag OK</w:t>
      </w:r>
      <w:r>
        <w:br/>
        <w:t xml:space="preserve">  bei Anfechtung wg. </w:t>
      </w:r>
      <w:proofErr w:type="spellStart"/>
      <w:r>
        <w:t>Argl</w:t>
      </w:r>
      <w:proofErr w:type="spellEnd"/>
      <w:r>
        <w:t>.</w:t>
      </w:r>
      <w:r w:rsidR="003B1202">
        <w:t xml:space="preserve"> Täuschung (§123)(Unwirksamkeit </w:t>
      </w:r>
      <w:proofErr w:type="spellStart"/>
      <w:r w:rsidR="003B1202">
        <w:t>Verpfl.g</w:t>
      </w:r>
      <w:proofErr w:type="spellEnd"/>
      <w:r w:rsidR="003B1202">
        <w:t xml:space="preserve">.  wirkt auf </w:t>
      </w:r>
      <w:proofErr w:type="spellStart"/>
      <w:r w:rsidR="003B1202">
        <w:t>Unwirksamk</w:t>
      </w:r>
      <w:proofErr w:type="spellEnd"/>
      <w:r w:rsidR="003B1202">
        <w:t xml:space="preserve">. </w:t>
      </w:r>
      <w:proofErr w:type="spellStart"/>
      <w:r w:rsidR="003B1202">
        <w:t>Verfü.g</w:t>
      </w:r>
      <w:proofErr w:type="spellEnd"/>
      <w:r w:rsidR="003B1202">
        <w:t>)</w:t>
      </w:r>
      <w:r w:rsidR="003B1202">
        <w:br/>
        <w:t xml:space="preserve">        </w:t>
      </w:r>
      <w:r w:rsidR="003B1202">
        <w:sym w:font="Wingdings" w:char="F0E0"/>
      </w:r>
      <w:r w:rsidR="003B1202">
        <w:t xml:space="preserve"> Auflassung: als ob niemals wirksam</w:t>
      </w:r>
      <w:r w:rsidR="003B1202">
        <w:br/>
        <w:t>Gutgläubiger Erwerb:</w:t>
      </w:r>
      <w:r w:rsidR="003B1202">
        <w:br/>
        <w:t xml:space="preserve">- In Abteilung 1 eingetragen als Eigentümer (während in </w:t>
      </w:r>
      <w:proofErr w:type="spellStart"/>
      <w:r w:rsidR="003B1202">
        <w:t>Abtl</w:t>
      </w:r>
      <w:proofErr w:type="spellEnd"/>
      <w:r w:rsidR="003B1202">
        <w:t xml:space="preserve">. 2 Vermerk: Eigentümer nicht mehr </w:t>
      </w:r>
      <w:r w:rsidR="003B1202">
        <w:br/>
        <w:t xml:space="preserve"> </w:t>
      </w:r>
      <w:r w:rsidR="003B1202">
        <w:tab/>
      </w:r>
      <w:r w:rsidR="003B1202">
        <w:tab/>
      </w:r>
      <w:r w:rsidR="003B1202">
        <w:tab/>
      </w:r>
      <w:r w:rsidR="003B1202">
        <w:tab/>
      </w:r>
      <w:r w:rsidR="003B1202">
        <w:tab/>
      </w:r>
      <w:r w:rsidR="003B1202">
        <w:tab/>
        <w:t>verfügungsbefugt – Insolvenzverfahren)</w:t>
      </w:r>
      <w:r w:rsidR="003B1202">
        <w:br/>
        <w:t xml:space="preserve"> </w:t>
      </w:r>
      <w:r w:rsidR="003B1202">
        <w:tab/>
      </w:r>
      <w:r w:rsidR="003B1202">
        <w:sym w:font="Wingdings" w:char="F0E0"/>
      </w:r>
      <w:r w:rsidR="003B1202">
        <w:t xml:space="preserve"> grobe Fahrlässigkeit schadet NICHT! (§892 I  -  anders </w:t>
      </w:r>
      <w:proofErr w:type="spellStart"/>
      <w:r w:rsidR="003B1202">
        <w:t>bewegl</w:t>
      </w:r>
      <w:proofErr w:type="spellEnd"/>
      <w:r w:rsidR="003B1202">
        <w:t>. Sachen §932 II)</w:t>
      </w:r>
      <w:r w:rsidR="003B1202">
        <w:br/>
        <w:t xml:space="preserve"> </w:t>
      </w:r>
      <w:r w:rsidR="003B1202">
        <w:tab/>
      </w:r>
      <w:r w:rsidR="003B1202">
        <w:sym w:font="Wingdings" w:char="F0E0"/>
      </w:r>
      <w:r w:rsidR="003B1202">
        <w:t xml:space="preserve"> Zeitpunkt: Zugang des Umschreibungsantrages</w:t>
      </w:r>
      <w:r w:rsidR="003B1202">
        <w:br/>
        <w:t xml:space="preserve"> </w:t>
      </w:r>
      <w:r w:rsidR="003B1202">
        <w:tab/>
      </w:r>
      <w:r w:rsidR="003B1202">
        <w:sym w:font="Wingdings" w:char="F0E0"/>
      </w:r>
      <w:r w:rsidR="003B1202">
        <w:t xml:space="preserve"> </w:t>
      </w:r>
      <w:proofErr w:type="spellStart"/>
      <w:r w:rsidR="003B1202">
        <w:t>objekt</w:t>
      </w:r>
      <w:proofErr w:type="spellEnd"/>
      <w:r w:rsidR="003B1202">
        <w:t xml:space="preserve">. Vertrauensschutz: wichtig: ist Veräußerer eingetragen, NICHT: </w:t>
      </w:r>
      <w:proofErr w:type="spellStart"/>
      <w:r w:rsidR="003B1202">
        <w:t>wirkl</w:t>
      </w:r>
      <w:proofErr w:type="spellEnd"/>
      <w:r w:rsidR="003B1202">
        <w:t>. Eingesehen</w:t>
      </w:r>
      <w:r w:rsidR="003B1202">
        <w:br/>
      </w:r>
      <w:r w:rsidR="00973D23">
        <w:t>Tatsachen wie Grundstücksgröße nicht durch Gutglauben geschützt</w:t>
      </w:r>
      <w:r w:rsidR="00973D23">
        <w:br/>
        <w:t>obligatorische Rechte (Miete) nicht geschützt</w:t>
      </w:r>
      <w:r w:rsidR="00973D23">
        <w:br/>
        <w:t>Anspruch auf Grundbuchberichtigung (§894)</w:t>
      </w:r>
      <w:r w:rsidR="00973D23">
        <w:br/>
      </w:r>
      <w:r w:rsidR="00973D23">
        <w:sym w:font="Wingdings" w:char="F0E0"/>
      </w:r>
      <w:r w:rsidR="00973D23">
        <w:t xml:space="preserve">erfolgreich wegen arglistiger Täuschung </w:t>
      </w:r>
      <w:proofErr w:type="spellStart"/>
      <w:r w:rsidR="00973D23">
        <w:t>angefichtet</w:t>
      </w:r>
      <w:proofErr w:type="spellEnd"/>
    </w:p>
    <w:p w:rsidR="003723BC" w:rsidRDefault="00B275F4" w:rsidP="005A79B8">
      <w:r>
        <w:t>Vormerkung:</w:t>
      </w:r>
      <w:r>
        <w:br/>
      </w:r>
      <w:r w:rsidR="00110129">
        <w:t xml:space="preserve">im Grundbuch, kann im KV vereinbart werden, wenn dieser sich auf ein </w:t>
      </w:r>
      <w:proofErr w:type="spellStart"/>
      <w:r w:rsidR="00110129">
        <w:t>dingl</w:t>
      </w:r>
      <w:proofErr w:type="spellEnd"/>
      <w:r w:rsidR="00110129">
        <w:t xml:space="preserve">. Recht des Grundstücks </w:t>
      </w:r>
      <w:r w:rsidR="00110129">
        <w:br/>
        <w:t xml:space="preserve"> </w:t>
      </w:r>
      <w:r w:rsidR="00110129">
        <w:tab/>
      </w:r>
      <w:r w:rsidR="00110129">
        <w:tab/>
      </w:r>
      <w:r w:rsidR="00110129">
        <w:tab/>
      </w:r>
      <w:r w:rsidR="00110129">
        <w:tab/>
      </w:r>
      <w:r w:rsidR="00110129">
        <w:tab/>
      </w:r>
      <w:r w:rsidR="00110129">
        <w:tab/>
      </w:r>
      <w:r w:rsidR="00110129">
        <w:tab/>
      </w:r>
      <w:r w:rsidR="00110129">
        <w:tab/>
      </w:r>
      <w:r w:rsidR="00110129">
        <w:tab/>
      </w:r>
      <w:r w:rsidR="00110129">
        <w:tab/>
      </w:r>
      <w:r w:rsidR="00110129">
        <w:tab/>
        <w:t>bezieht</w:t>
      </w:r>
      <w:r w:rsidR="00110129">
        <w:br/>
        <w:t>Rangwahrung – Datum der Vormerkung zählt für das vorgemerkte Recht</w:t>
      </w:r>
      <w:r w:rsidR="00110129">
        <w:br/>
        <w:t>bei Insolvenz als ob Eigentum bereits übergegangen</w:t>
      </w:r>
      <w:r w:rsidR="00110129">
        <w:br/>
        <w:t>Voraussetzungen der Vormerkung:</w:t>
      </w:r>
      <w:r w:rsidR="00110129">
        <w:br/>
        <w:t>-  Zustimmung des Betroffenen</w:t>
      </w:r>
      <w:r w:rsidR="00110129">
        <w:br/>
        <w:t>-  Anspruchsgläubiger &amp; Vormerkungsberechtigter müssen identisch sein!</w:t>
      </w:r>
      <w:r w:rsidR="00110129">
        <w:br/>
        <w:t xml:space="preserve">   </w:t>
      </w:r>
      <w:r w:rsidR="00110129">
        <w:sym w:font="Wingdings" w:char="F0E0"/>
      </w:r>
      <w:r w:rsidR="00110129">
        <w:t xml:space="preserve"> Vormerkung kann bedingt sein (resultier aus Verpflichtungsgeschäft, nach §925 II nicht verboten</w:t>
      </w:r>
      <w:r w:rsidR="00110129">
        <w:br/>
        <w:t xml:space="preserve">-  wirksam ab EINTRAGUNG (ggf. Amtshaftungsanspruch </w:t>
      </w:r>
      <w:r w:rsidR="00110129">
        <w:sym w:font="Wingdings" w:char="F0E0"/>
      </w:r>
      <w:r w:rsidR="00110129">
        <w:t xml:space="preserve"> Geldersatz)</w:t>
      </w:r>
      <w:r w:rsidR="00110129">
        <w:br/>
        <w:t>Rechtsfolge:</w:t>
      </w:r>
      <w:r w:rsidR="00110129">
        <w:br/>
        <w:t>relative Unwirksamkeit zugunsten der Vormerkungsberechtigten (§883 II)</w:t>
      </w:r>
      <w:r w:rsidR="00110129">
        <w:br/>
      </w:r>
      <w:r w:rsidR="00CC16B9">
        <w:t xml:space="preserve">KEINE Sicherung gegen obligatorische Rechte (Mieter) </w:t>
      </w:r>
      <w:r w:rsidR="00CC16B9">
        <w:sym w:font="Wingdings" w:char="F0E0"/>
      </w:r>
      <w:r w:rsidR="00CC16B9">
        <w:t xml:space="preserve"> Vertragsübernehme (§566)</w:t>
      </w:r>
      <w:r w:rsidR="00CC16B9">
        <w:br/>
      </w:r>
      <w:r w:rsidR="00CC16B9">
        <w:br/>
        <w:t>Schwarzkauf: vor Notar geringerer Betrag genannt als eig. Vereinbart</w:t>
      </w:r>
      <w:r w:rsidR="00CC16B9">
        <w:br/>
        <w:t xml:space="preserve">--&gt; es gilt das wirklich gewollte Geschäft (§117 I) nicht formwirksam </w:t>
      </w:r>
      <w:r w:rsidR="00CC16B9">
        <w:sym w:font="Wingdings" w:char="F0E0"/>
      </w:r>
      <w:r w:rsidR="00CC16B9">
        <w:t xml:space="preserve"> nichtig (§§311b I S.1, 125)</w:t>
      </w:r>
      <w:r w:rsidR="00CC16B9">
        <w:br/>
        <w:t>--&gt; Auflassung (Verfügungsgeschäft) gültig – Verkäufer kann Eigentumsverschiebung rückgän</w:t>
      </w:r>
      <w:r w:rsidR="00FB60E1">
        <w:t xml:space="preserve">gig </w:t>
      </w:r>
      <w:r w:rsidR="00FB60E1">
        <w:br/>
        <w:t xml:space="preserve"> </w:t>
      </w:r>
      <w:r w:rsidR="00FB60E1">
        <w:tab/>
      </w:r>
      <w:r w:rsidR="00FB60E1">
        <w:tab/>
      </w:r>
      <w:r w:rsidR="00FB60E1">
        <w:tab/>
      </w:r>
      <w:r w:rsidR="00FB60E1">
        <w:tab/>
      </w:r>
      <w:r w:rsidR="00FB60E1">
        <w:tab/>
      </w:r>
      <w:r w:rsidR="00FB60E1">
        <w:tab/>
      </w:r>
      <w:r w:rsidR="00FB60E1">
        <w:tab/>
      </w:r>
      <w:r w:rsidR="00FB60E1">
        <w:tab/>
      </w:r>
      <w:r w:rsidR="00FB60E1">
        <w:tab/>
      </w:r>
      <w:r w:rsidR="00FB60E1">
        <w:tab/>
        <w:t>machen (§812)</w:t>
      </w:r>
      <w:r w:rsidR="00FB60E1">
        <w:br/>
        <w:t>--&gt; Heilung durch Eintragung im Grundbuch (§311b I S.2)</w:t>
      </w:r>
      <w:r w:rsidR="00FB60E1">
        <w:br/>
      </w:r>
      <w:r w:rsidR="00FB60E1">
        <w:sym w:font="Wingdings" w:char="F0E0"/>
      </w:r>
      <w:r w:rsidR="00FB60E1">
        <w:t xml:space="preserve"> Vormerkung bei Schwarzkauf unwirksam!!!    Da sie nur obligatorischen Anspruch sichert, der </w:t>
      </w:r>
      <w:r w:rsidR="00FB60E1">
        <w:br/>
        <w:t xml:space="preserve"> </w:t>
      </w:r>
      <w:r w:rsidR="00FB60E1">
        <w:tab/>
      </w:r>
      <w:r w:rsidR="00FB60E1">
        <w:tab/>
      </w:r>
      <w:r w:rsidR="00FB60E1">
        <w:tab/>
      </w:r>
      <w:r w:rsidR="00FB60E1">
        <w:tab/>
      </w:r>
      <w:r w:rsidR="00FB60E1">
        <w:tab/>
      </w:r>
      <w:r w:rsidR="00FB60E1">
        <w:tab/>
        <w:t>beim Schwarzkauf nicht besteht (umgangen wird)</w:t>
      </w:r>
    </w:p>
    <w:p w:rsidR="00973D23" w:rsidRPr="00D01FAE" w:rsidRDefault="00CC16B9" w:rsidP="005A79B8">
      <w:pPr>
        <w:rPr>
          <w:b/>
          <w:sz w:val="56"/>
          <w:szCs w:val="56"/>
          <w:u w:val="single"/>
        </w:rPr>
      </w:pPr>
      <w:r>
        <w:lastRenderedPageBreak/>
        <w:br/>
      </w:r>
      <w:r>
        <w:br/>
      </w:r>
      <w:r w:rsidR="00D01FAE" w:rsidRPr="00D01FAE">
        <w:rPr>
          <w:b/>
          <w:sz w:val="56"/>
          <w:szCs w:val="56"/>
          <w:u w:val="single"/>
        </w:rPr>
        <w:t>Kreditsicherungsrecht</w:t>
      </w:r>
    </w:p>
    <w:p w:rsidR="00D01FAE" w:rsidRPr="00D01FAE" w:rsidRDefault="00D01FAE" w:rsidP="005A79B8">
      <w:pPr>
        <w:rPr>
          <w:b/>
          <w:u w:val="single"/>
        </w:rPr>
      </w:pPr>
      <w:r w:rsidRPr="00D01FAE">
        <w:rPr>
          <w:b/>
          <w:u w:val="single"/>
        </w:rPr>
        <w:t>Abtretung</w:t>
      </w:r>
      <w:r>
        <w:rPr>
          <w:b/>
          <w:u w:val="single"/>
        </w:rPr>
        <w:t xml:space="preserve"> (Zession)</w:t>
      </w:r>
      <w:r w:rsidRPr="00D01FAE">
        <w:rPr>
          <w:b/>
          <w:u w:val="single"/>
        </w:rPr>
        <w:t xml:space="preserve"> Teil 1</w:t>
      </w:r>
    </w:p>
    <w:p w:rsidR="00D01FAE" w:rsidRDefault="00D01FAE" w:rsidP="005A79B8">
      <w:r>
        <w:t>Abtretung (§§298 – 413)</w:t>
      </w:r>
      <w:r>
        <w:br/>
        <w:t>Gläubigerwechsel (Verpflichtungsgeschäft: Übertragung der Forderung = Vermögenswert)</w:t>
      </w:r>
      <w:r>
        <w:br/>
      </w:r>
      <w:r>
        <w:sym w:font="Wingdings" w:char="F0E0"/>
      </w:r>
      <w:r>
        <w:t xml:space="preserve"> Schuldner muss nicht informiert werden, gleiche Rechte!</w:t>
      </w:r>
      <w:r>
        <w:br/>
        <w:t>Schuldnerwechsel (§§414 – 418)</w:t>
      </w:r>
      <w:r>
        <w:br/>
      </w:r>
      <w:r w:rsidR="007A359F">
        <w:t>befreiende Schuldübernahme: anderer Schuldner – Zustimmung des Gläubigers!!</w:t>
      </w:r>
      <w:r w:rsidR="007A359F">
        <w:br/>
        <w:t>kumulative Schuldübernahme: ein weiterer Schuldner tritt hinzu: keine Zustimmung!</w:t>
      </w:r>
    </w:p>
    <w:p w:rsidR="00CD2DEF" w:rsidRDefault="007A359F" w:rsidP="005A79B8">
      <w:r w:rsidRPr="00CD2DEF">
        <w:rPr>
          <w:b/>
        </w:rPr>
        <w:t>Zession</w:t>
      </w:r>
      <w:r>
        <w:br/>
        <w:t>Nicht nur körperliche Sachen (§90 – nicht greifbar) z.B. Forderung</w:t>
      </w:r>
      <w:r>
        <w:br/>
      </w:r>
      <w:proofErr w:type="spellStart"/>
      <w:r>
        <w:t>Zendent</w:t>
      </w:r>
      <w:proofErr w:type="spellEnd"/>
      <w:r>
        <w:t>: Altgläubiger</w:t>
      </w:r>
      <w:r>
        <w:br/>
        <w:t>Zessionar: Neugläubiger</w:t>
      </w:r>
      <w:r>
        <w:br/>
        <w:t xml:space="preserve">Drittschuldner: </w:t>
      </w:r>
      <w:proofErr w:type="spellStart"/>
      <w:r>
        <w:t>debitor</w:t>
      </w:r>
      <w:proofErr w:type="spellEnd"/>
      <w:r>
        <w:t xml:space="preserve"> </w:t>
      </w:r>
      <w:proofErr w:type="spellStart"/>
      <w:r>
        <w:t>cessus</w:t>
      </w:r>
      <w:proofErr w:type="spellEnd"/>
      <w:r>
        <w:br/>
      </w:r>
      <w:r w:rsidRPr="00230DAA">
        <w:rPr>
          <w:u w:val="single"/>
        </w:rPr>
        <w:t>Zession:</w:t>
      </w:r>
      <w:r>
        <w:t xml:space="preserve"> Verfügungsgeschäft zur Erfüllung des zugrundeliegenden Verpflichtungsgeschäfts</w:t>
      </w:r>
      <w:r>
        <w:br/>
      </w:r>
      <w:r>
        <w:sym w:font="Wingdings" w:char="F0E0"/>
      </w:r>
      <w:r>
        <w:t xml:space="preserve"> nur Einigung zw. Alt- und Neugläubiger nötig</w:t>
      </w:r>
      <w:r>
        <w:br/>
      </w:r>
      <w:r w:rsidRPr="00230DAA">
        <w:rPr>
          <w:u w:val="single"/>
        </w:rPr>
        <w:t>Wechsel:</w:t>
      </w:r>
      <w:r>
        <w:t xml:space="preserve"> Verschriftlichung einer Forderung </w:t>
      </w:r>
      <w:r>
        <w:br/>
      </w:r>
      <w:r>
        <w:sym w:font="Wingdings" w:char="F0E0"/>
      </w:r>
      <w:r>
        <w:t xml:space="preserve"> Verkäufer(Altgläubiger) (§437) haftet nur dafür, dass keine Einwendungen bestehen</w:t>
      </w:r>
      <w:r w:rsidR="005B223E">
        <w:t xml:space="preserve">, nicht für Solvenz (§438) --&gt; dispositiv: Käufer trägt </w:t>
      </w:r>
      <w:proofErr w:type="spellStart"/>
      <w:r w:rsidR="005B223E">
        <w:t>Solvenzrisiko</w:t>
      </w:r>
      <w:proofErr w:type="spellEnd"/>
      <w:r w:rsidR="005B223E">
        <w:t xml:space="preserve"> - - - Käufer der Forderung: </w:t>
      </w:r>
      <w:proofErr w:type="spellStart"/>
      <w:r w:rsidR="005B223E">
        <w:t>Factor</w:t>
      </w:r>
      <w:proofErr w:type="spellEnd"/>
      <w:r w:rsidR="005B223E">
        <w:t xml:space="preserve"> (Skript S.81)</w:t>
      </w:r>
      <w:r w:rsidR="005B223E">
        <w:br/>
      </w:r>
      <w:r w:rsidR="005B223E" w:rsidRPr="00230DAA">
        <w:rPr>
          <w:u w:val="single"/>
        </w:rPr>
        <w:t>Sicherungszession</w:t>
      </w:r>
      <w:r w:rsidR="005B223E">
        <w:t>:</w:t>
      </w:r>
      <w:r w:rsidR="005B223E">
        <w:br/>
        <w:t xml:space="preserve">Schuldner kann an Gläubiger (anstatt Eigentumsvorbehalt an Ware) </w:t>
      </w:r>
      <w:proofErr w:type="spellStart"/>
      <w:r w:rsidR="005B223E">
        <w:t>dingl</w:t>
      </w:r>
      <w:proofErr w:type="spellEnd"/>
      <w:r w:rsidR="005B223E">
        <w:t xml:space="preserve">. Sicherheit der Forderung übertragen. </w:t>
      </w:r>
      <w:r w:rsidR="005B223E">
        <w:sym w:font="Wingdings" w:char="F0E0"/>
      </w:r>
      <w:r w:rsidR="005B223E">
        <w:t xml:space="preserve"> </w:t>
      </w:r>
      <w:r w:rsidR="00B5457E">
        <w:t>Schuldner erhält Einziehungsermä</w:t>
      </w:r>
      <w:r w:rsidR="005B223E">
        <w:t>chtigung, entfällt erst, wenn Schuldner eggen Gläubiger in Verzug kommt</w:t>
      </w:r>
      <w:r w:rsidR="005B223E">
        <w:br/>
      </w:r>
      <w:r w:rsidR="00230DAA" w:rsidRPr="00CD2DEF">
        <w:rPr>
          <w:u w:val="single"/>
        </w:rPr>
        <w:t>Inkassozession</w:t>
      </w:r>
      <w:r w:rsidR="00230DAA">
        <w:t>: Neugläubiger soll nur eintreiben (Geschäftsbesorgungsvertrag)</w:t>
      </w:r>
      <w:r w:rsidR="00230DAA">
        <w:br/>
      </w:r>
      <w:proofErr w:type="spellStart"/>
      <w:r w:rsidR="00230DAA" w:rsidRPr="00CD2DEF">
        <w:rPr>
          <w:u w:val="single"/>
        </w:rPr>
        <w:t>Legalzession</w:t>
      </w:r>
      <w:proofErr w:type="spellEnd"/>
      <w:r w:rsidR="00230DAA" w:rsidRPr="00CD2DEF">
        <w:rPr>
          <w:u w:val="single"/>
        </w:rPr>
        <w:t>:</w:t>
      </w:r>
      <w:r w:rsidR="00CD2DEF">
        <w:t xml:space="preserve"> (§412)</w:t>
      </w:r>
      <w:r w:rsidR="00230DAA">
        <w:br/>
      </w:r>
      <w:r w:rsidR="00CD2DEF">
        <w:t>-  Bei Gesamtschuld (§427): ein Schuldner zahlt (§421) -&gt; Übergang der Forderung gegen andere Gesamtschuldner zum zahlenden Schuldner (anteilig) (§426)</w:t>
      </w:r>
      <w:r w:rsidR="00CD2DEF">
        <w:br/>
        <w:t>-  Bürgschaft: zahlt Bürge geht die Forderung unverändert auf Bürgen über</w:t>
      </w:r>
      <w:r w:rsidR="00CD2DEF">
        <w:br/>
        <w:t>-  Versicherung: kann Schaden von Unfallverursacher zurückfordern</w:t>
      </w:r>
      <w:r w:rsidR="00CD2DEF">
        <w:br/>
        <w:t>konstruktive Umsetzung:</w:t>
      </w:r>
      <w:r w:rsidR="00CD2DEF">
        <w:br/>
        <w:t>- Formfreiheit</w:t>
      </w:r>
      <w:r w:rsidR="00CD2DEF">
        <w:br/>
        <w:t>- über gegenwärtige und zukünftige Forderungen</w:t>
      </w:r>
      <w:r w:rsidR="00CD2DEF">
        <w:br/>
        <w:t xml:space="preserve">- </w:t>
      </w:r>
      <w:r w:rsidR="00FA5081">
        <w:t>Bestimmbarkeit: Inhalt, Höhe, Schuldner</w:t>
      </w:r>
      <w:r w:rsidR="00FA5081">
        <w:br/>
      </w:r>
      <w:r w:rsidR="00FA5081">
        <w:sym w:font="Wingdings" w:char="F0E0"/>
      </w:r>
      <w:r w:rsidR="00FA5081" w:rsidRPr="00FA5081">
        <w:rPr>
          <w:u w:val="single"/>
        </w:rPr>
        <w:t>Globalzession:</w:t>
      </w:r>
      <w:r w:rsidR="00FA5081">
        <w:t xml:space="preserve"> </w:t>
      </w:r>
      <w:r w:rsidR="00697F46">
        <w:t xml:space="preserve">abtreten aller fälligen und zukünftigen Forderungen. </w:t>
      </w:r>
      <w:r w:rsidR="00FA5081">
        <w:t>zugelassen! Lieferant gegen Händler: Bestimmung v. Schuldner &amp; Höhe bei Verkauf der Ware an Kunden</w:t>
      </w:r>
      <w:r w:rsidR="00FA5081">
        <w:br/>
      </w:r>
      <w:proofErr w:type="spellStart"/>
      <w:r w:rsidR="00FA5081">
        <w:t>grds</w:t>
      </w:r>
      <w:proofErr w:type="spellEnd"/>
      <w:r w:rsidR="00FA5081">
        <w:t>. Kein gutgläubiger Erwerb von Forderungen!</w:t>
      </w:r>
      <w:r w:rsidR="00FA5081">
        <w:br/>
        <w:t>Ausnahme: Verbriefung des Rechts z.B. Inhaberscheck (ausgestellt vom Schuldiger) (§405)</w:t>
      </w:r>
      <w:r w:rsidR="00FA5081">
        <w:br/>
      </w:r>
      <w:r w:rsidR="00FA5081">
        <w:sym w:font="Wingdings" w:char="F0E0"/>
      </w:r>
      <w:r w:rsidR="00FA5081">
        <w:t xml:space="preserve"> Prioritätsprinzip: nur erste Abtretung zählt</w:t>
      </w:r>
      <w:r w:rsidR="00FA5081">
        <w:br/>
        <w:t>Nicht abtretbar:</w:t>
      </w:r>
      <w:r w:rsidR="00FA5081">
        <w:br/>
        <w:t>Inhaltsänderung (§399, 1. Alt.) z.B. Dienstvertrag (§613 S.2) – Urlaubsanspruch</w:t>
      </w:r>
      <w:r w:rsidR="00FA5081">
        <w:br/>
      </w:r>
      <w:proofErr w:type="spellStart"/>
      <w:r w:rsidR="003676E1">
        <w:t>Unpfändbarkeit</w:t>
      </w:r>
      <w:proofErr w:type="spellEnd"/>
      <w:r w:rsidR="003676E1">
        <w:t xml:space="preserve"> (§400) Es kann nur bis zur Pfändungsfreigrenze gepfändet werden -&gt; </w:t>
      </w:r>
      <w:proofErr w:type="spellStart"/>
      <w:r w:rsidR="003676E1">
        <w:t>Existensmin</w:t>
      </w:r>
      <w:proofErr w:type="spellEnd"/>
      <w:r w:rsidR="003676E1">
        <w:t>.</w:t>
      </w:r>
    </w:p>
    <w:p w:rsidR="003676E1" w:rsidRDefault="003676E1" w:rsidP="005A79B8">
      <w:r>
        <w:lastRenderedPageBreak/>
        <w:t>Vereinbarte Abtretungsverbote: (§399 2. Alt.)</w:t>
      </w:r>
      <w:r>
        <w:br/>
        <w:t xml:space="preserve">absolute Gültigkeit! </w:t>
      </w:r>
      <w:r>
        <w:br/>
        <w:t>Übertragung an Neuschuldner geht ins Leere!</w:t>
      </w:r>
    </w:p>
    <w:p w:rsidR="008501CE" w:rsidRDefault="008501CE" w:rsidP="005A79B8"/>
    <w:p w:rsidR="008501CE" w:rsidRPr="008501CE" w:rsidRDefault="008501CE" w:rsidP="005A79B8">
      <w:pPr>
        <w:rPr>
          <w:b/>
          <w:u w:val="single"/>
        </w:rPr>
      </w:pPr>
      <w:r w:rsidRPr="008501CE">
        <w:rPr>
          <w:b/>
          <w:u w:val="single"/>
        </w:rPr>
        <w:t>Abtretung (Zession) Teil 2</w:t>
      </w:r>
    </w:p>
    <w:p w:rsidR="00DF0255" w:rsidRDefault="00757261" w:rsidP="005A79B8">
      <w:r w:rsidRPr="00757261">
        <w:rPr>
          <w:b/>
        </w:rPr>
        <w:t>Übergang der Forderung auf den Gläubiger</w:t>
      </w:r>
      <w:r>
        <w:t xml:space="preserve"> (§398 S.2)</w:t>
      </w:r>
      <w:r>
        <w:br/>
        <w:t>Wenn eine Forderung aus einem Verpflichtungsgeschäft übertragen wird, geht die Pflicht nicht auf den Neugläubiger über. ABER der andere kann auch dem neuen Gläubiger alle Einreden entgegenhalten</w:t>
      </w:r>
      <w:r w:rsidR="00674920">
        <w:t xml:space="preserve"> (§404) </w:t>
      </w:r>
      <w:r w:rsidR="00674920">
        <w:sym w:font="Wingdings" w:char="F0E0"/>
      </w:r>
      <w:r w:rsidR="00674920">
        <w:t xml:space="preserve"> Einreden: Skript S. 86 (Drittschuldiger kann sich auch auf Einreden (nur!) </w:t>
      </w:r>
      <w:r w:rsidR="00674920">
        <w:br/>
        <w:t xml:space="preserve"> </w:t>
      </w:r>
      <w:r w:rsidR="00674920">
        <w:tab/>
      </w:r>
      <w:r w:rsidR="00674920">
        <w:tab/>
      </w:r>
      <w:r w:rsidR="00674920">
        <w:tab/>
      </w:r>
      <w:r w:rsidR="00674920">
        <w:tab/>
        <w:t xml:space="preserve">des </w:t>
      </w:r>
      <w:r w:rsidR="00674920" w:rsidRPr="00674920">
        <w:rPr>
          <w:u w:val="single"/>
        </w:rPr>
        <w:t>Verfügungsgeschäfts</w:t>
      </w:r>
      <w:r w:rsidR="00674920">
        <w:t xml:space="preserve"> zwischen Alt- und Neugläubiger berufen</w:t>
      </w:r>
      <w:r>
        <w:br/>
      </w:r>
      <w:r>
        <w:br/>
        <w:t>Sicherheiten</w:t>
      </w:r>
      <w:r>
        <w:br/>
        <w:t>1. Akzessorisch (§401 I): Pfandrecht, Hypotheken (besonders: §1154), Bürgschaft</w:t>
      </w:r>
      <w:r>
        <w:br/>
        <w:t>Sicherungsrechte gehen automatisch mit Übertragung der Forderung mit über.</w:t>
      </w:r>
      <w:r>
        <w:br/>
        <w:t>(außer Hypothek -&gt; §1154: Schriftform + Übergabe des Hypothekenbriefes)</w:t>
      </w:r>
      <w:r>
        <w:br/>
        <w:t>2. Fiduziarisch (nichtakzessorisch): Eigentumsvorbehalt, Sicherungseigentum, Grundschuld</w:t>
      </w:r>
      <w:r>
        <w:br/>
        <w:t xml:space="preserve">Sicherungsnehmer nur im </w:t>
      </w:r>
      <w:proofErr w:type="spellStart"/>
      <w:r>
        <w:t>INNENverhältnis</w:t>
      </w:r>
      <w:proofErr w:type="spellEnd"/>
      <w:r>
        <w:t xml:space="preserve"> zum Sicherungsgeber verpflichtet vom Vollrecht nur Gebrauch bei z.B. Zahlungsverzug zu machen</w:t>
      </w:r>
      <w:r>
        <w:br/>
        <w:t xml:space="preserve">fiduziarische Sicherheiten gehen nicht automatisch mit </w:t>
      </w:r>
      <w:proofErr w:type="spellStart"/>
      <w:r>
        <w:t>über.</w:t>
      </w:r>
      <w:r w:rsidR="00674920">
        <w:t>Der</w:t>
      </w:r>
      <w:proofErr w:type="spellEnd"/>
      <w:r w:rsidR="00674920">
        <w:t xml:space="preserve"> Altgläubiger muss dem Neugläubiger alle Hilfsmittel (öffentlich beglaubigt Urkunde über Abtretung) aushändigen.</w:t>
      </w:r>
      <w:r w:rsidR="00674920">
        <w:br/>
        <w:t xml:space="preserve">-&gt; sonst muss Schuldner dem Neugläubiger gegenüber nicht erfüllen (§410 I) </w:t>
      </w:r>
      <w:r w:rsidR="00674920">
        <w:br/>
        <w:t>--&gt; außer: Altgläubiger teilt die Übertragung dem Schuldner schriftlich mit (§410 II)</w:t>
      </w:r>
      <w:r w:rsidR="00674920">
        <w:br/>
      </w:r>
      <w:r w:rsidR="00674920">
        <w:br/>
      </w:r>
      <w:r w:rsidR="003A0ABE">
        <w:t>Schutz des Schuldners:</w:t>
      </w:r>
      <w:r w:rsidR="003A0ABE">
        <w:br/>
        <w:t>Einreden: S. 86 bzw. s.o</w:t>
      </w:r>
      <w:proofErr w:type="gramStart"/>
      <w:r w:rsidR="003A0ABE">
        <w:t>.</w:t>
      </w:r>
      <w:proofErr w:type="gramEnd"/>
      <w:r w:rsidR="003A0ABE">
        <w:br/>
        <w:t>Schuldner kann wirksam an Altgläubiger leisten :   (§362)</w:t>
      </w:r>
      <w:r w:rsidR="003A0ABE">
        <w:br/>
        <w:t>- Bis Abtretungsanzeige durch den Altgläubiger</w:t>
      </w:r>
      <w:r w:rsidR="003A0ABE">
        <w:br/>
        <w:t>Schriftform (§410)</w:t>
      </w:r>
      <w:r w:rsidR="003A0ABE">
        <w:br/>
        <w:t>Mehrfachabtretung (§408)</w:t>
      </w:r>
      <w:r w:rsidR="003A0ABE">
        <w:br/>
        <w:t xml:space="preserve">-&gt;Schuldner hat Wahlrecht: Rückforderung gegen Altgläubiger sonst </w:t>
      </w:r>
      <w:proofErr w:type="spellStart"/>
      <w:r w:rsidR="003A0ABE">
        <w:t>Neuglb</w:t>
      </w:r>
      <w:proofErr w:type="spellEnd"/>
      <w:r w:rsidR="003A0ABE">
        <w:t xml:space="preserve">. gegen </w:t>
      </w:r>
      <w:proofErr w:type="spellStart"/>
      <w:r w:rsidR="003A0ABE">
        <w:t>Altglb</w:t>
      </w:r>
      <w:proofErr w:type="spellEnd"/>
      <w:r w:rsidR="003A0ABE">
        <w:t>. (§816II)</w:t>
      </w:r>
      <w:r w:rsidR="003A0ABE">
        <w:br/>
      </w:r>
      <w:r w:rsidR="00B5457E" w:rsidRPr="00B5457E">
        <w:rPr>
          <w:u w:val="single"/>
        </w:rPr>
        <w:t>Stille Zession:</w:t>
      </w:r>
      <w:r w:rsidR="00B5457E">
        <w:t xml:space="preserve"> Altgläubiger hat „Einzugsermächtigung zur Einziehung der Forderung im eigenen Namen“ des Neugläubigers (jeder Zeit widerruflich) – Erst bei Entziehen muss Altgläubiger den Drittschuldner informieren</w:t>
      </w:r>
      <w:r w:rsidR="00B5457E">
        <w:br/>
      </w:r>
      <w:r w:rsidR="00DF0255">
        <w:t>Probleme, die zur Unwirksamkeit der Zession führen können:</w:t>
      </w:r>
      <w:r w:rsidR="00DF0255">
        <w:br/>
        <w:t>Gefahr der Knebelung &amp; mangelnde Bestimmbarkeit (spät. Im Zeitpunkt der Entstehung der Forderung) --&gt; S.89f.</w:t>
      </w:r>
    </w:p>
    <w:p w:rsidR="00DF0255" w:rsidRDefault="00DF0255" w:rsidP="005A79B8"/>
    <w:p w:rsidR="00FB4420" w:rsidRDefault="00FB4420" w:rsidP="005A79B8"/>
    <w:p w:rsidR="00FB4420" w:rsidRDefault="00FB4420" w:rsidP="005A79B8"/>
    <w:p w:rsidR="00FB4420" w:rsidRDefault="00FB4420" w:rsidP="005A79B8"/>
    <w:p w:rsidR="00FB4420" w:rsidRDefault="00FB4420" w:rsidP="005A79B8"/>
    <w:p w:rsidR="00FB4420" w:rsidRPr="00FB4420" w:rsidRDefault="00FB4420" w:rsidP="005A79B8">
      <w:pPr>
        <w:rPr>
          <w:b/>
          <w:u w:val="single"/>
        </w:rPr>
      </w:pPr>
      <w:r w:rsidRPr="00FB4420">
        <w:rPr>
          <w:b/>
          <w:u w:val="single"/>
        </w:rPr>
        <w:lastRenderedPageBreak/>
        <w:t>Eigentumsvorbehalt</w:t>
      </w:r>
    </w:p>
    <w:p w:rsidR="00FB4420" w:rsidRDefault="00CC1BF0" w:rsidP="005A79B8">
      <w:r>
        <w:t>Welche Vorkehrungen kann ein Gläubiger (Kreditgeber) treffen, damit er auch im Falle der Insolvenz des Schuldners an sein Geld kommt??</w:t>
      </w:r>
    </w:p>
    <w:p w:rsidR="00CC1BF0" w:rsidRDefault="00CC1BF0" w:rsidP="005A79B8">
      <w:r>
        <w:t>Geldkredit: Darlehnsvertrag (§488)</w:t>
      </w:r>
      <w:r w:rsidR="009637E1">
        <w:t xml:space="preserve">  (Gläubiger: Bank)</w:t>
      </w:r>
      <w:r w:rsidR="009637E1">
        <w:br/>
        <w:t>Warenkredit: Ware übergeben, Kaufpreis stunden (Gläubiger: Lieferant)</w:t>
      </w:r>
    </w:p>
    <w:p w:rsidR="009637E1" w:rsidRDefault="009637E1" w:rsidP="005A79B8">
      <w:r>
        <w:t>Besicherung:</w:t>
      </w:r>
      <w:r>
        <w:br/>
        <w:t>Personalkredit: Bürgschaft §765, Garantievertrag, Schuldbeitritt</w:t>
      </w:r>
      <w:r>
        <w:br/>
        <w:t>Realkredit: Zugriff auf (</w:t>
      </w:r>
      <w:proofErr w:type="spellStart"/>
      <w:r>
        <w:t>un</w:t>
      </w:r>
      <w:proofErr w:type="spellEnd"/>
      <w:r>
        <w:t>)bewegliche Sache / Recht aus Vermögen</w:t>
      </w:r>
      <w:r>
        <w:br/>
        <w:t xml:space="preserve">  --&gt; Sicherungsübereignung, Eigentumsvorbehalt, Pfandrecht(</w:t>
      </w:r>
      <w:proofErr w:type="spellStart"/>
      <w:r>
        <w:t>bewegl</w:t>
      </w:r>
      <w:proofErr w:type="spellEnd"/>
      <w:r>
        <w:t>.), Hypothek(</w:t>
      </w:r>
      <w:proofErr w:type="spellStart"/>
      <w:r>
        <w:t>unbewegl</w:t>
      </w:r>
      <w:proofErr w:type="spellEnd"/>
      <w:r>
        <w:t xml:space="preserve">.),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Grundschuld (</w:t>
      </w:r>
      <w:proofErr w:type="spellStart"/>
      <w:r>
        <w:t>unbewegl</w:t>
      </w:r>
      <w:proofErr w:type="spellEnd"/>
      <w:r>
        <w:t>.)</w:t>
      </w:r>
      <w:r>
        <w:br/>
      </w:r>
      <w:r>
        <w:sym w:font="Wingdings" w:char="F0E0"/>
      </w:r>
      <w:r>
        <w:t xml:space="preserve"> Mobiliar- vs. </w:t>
      </w:r>
      <w:proofErr w:type="spellStart"/>
      <w:r>
        <w:t>Immobiliarsicherheit</w:t>
      </w:r>
      <w:proofErr w:type="spellEnd"/>
      <w:r>
        <w:t xml:space="preserve">   // Rechte auf vorzugsweise Befriedigung</w:t>
      </w:r>
      <w:r>
        <w:br/>
        <w:t>(bei gutgläubigen Erwerb eines dinglichen Recht erlischt das Recht des bisherigen Rechtsinhabers</w:t>
      </w:r>
      <w:r>
        <w:br/>
        <w:t xml:space="preserve">  --&gt; auch Risiko von gesicherten Gläubigern)</w:t>
      </w:r>
    </w:p>
    <w:p w:rsidR="009637E1" w:rsidRDefault="00766F8A" w:rsidP="005A79B8">
      <w:r>
        <w:t>Sittenwidrigkeit bei Übersicherung (§138)</w:t>
      </w:r>
      <w:r>
        <w:br/>
        <w:t>Knebelung des Schuldners / Interessengefährdung anderer Gläubiger</w:t>
      </w:r>
      <w:r>
        <w:br/>
        <w:t xml:space="preserve">(wenn Sicherheit über 20% mehr wert als gesicherte Forderung </w:t>
      </w:r>
      <w:r>
        <w:sym w:font="Wingdings" w:char="F0E0"/>
      </w:r>
      <w:r>
        <w:t xml:space="preserve"> nichtig: keine Sicherheit)</w:t>
      </w:r>
      <w:r>
        <w:br/>
        <w:t xml:space="preserve">ggf. Freigabeklausel (Zurückübertragen des </w:t>
      </w:r>
      <w:proofErr w:type="gramStart"/>
      <w:r>
        <w:t>Sicherungsgutes ,</w:t>
      </w:r>
      <w:proofErr w:type="gramEnd"/>
      <w:r>
        <w:t xml:space="preserve"> wenn Deckungsgrenze überschritten)</w:t>
      </w:r>
      <w:r>
        <w:br/>
        <w:t>Praxis: besitzlose Sicherungsrechte</w:t>
      </w:r>
      <w:r>
        <w:br/>
      </w:r>
      <w:r w:rsidR="009637E1">
        <w:br/>
      </w:r>
      <w:r>
        <w:t>Risiken: Untergang der Sache / gutgläubiger Erwerb (§932)</w:t>
      </w:r>
      <w:r w:rsidR="007C5F64">
        <w:br/>
        <w:t xml:space="preserve">Bedingungen: Übergang des Eigentums erst bei Kaufpreiszahlung: nur bei </w:t>
      </w:r>
      <w:proofErr w:type="spellStart"/>
      <w:r w:rsidR="007C5F64">
        <w:t>bewegl</w:t>
      </w:r>
      <w:proofErr w:type="spellEnd"/>
      <w:r w:rsidR="007C5F64">
        <w:t>. Sachen!</w:t>
      </w:r>
      <w:r w:rsidR="007C5F64">
        <w:br/>
        <w:t xml:space="preserve">(§449) nicht bei </w:t>
      </w:r>
      <w:proofErr w:type="spellStart"/>
      <w:r w:rsidR="007C5F64">
        <w:t>unbewegl</w:t>
      </w:r>
      <w:proofErr w:type="spellEnd"/>
      <w:r w:rsidR="007C5F64">
        <w:t xml:space="preserve">. Sachen (§925 II, §925II)  </w:t>
      </w:r>
      <w:r w:rsidR="007C5F64">
        <w:sym w:font="Wingdings" w:char="F0E0"/>
      </w:r>
      <w:r w:rsidR="007C5F64">
        <w:t xml:space="preserve"> §158!!</w:t>
      </w:r>
      <w:r w:rsidR="007C5F64">
        <w:br/>
        <w:t>Rücktrittsrecht (bei Eigentumsvorbehalt) (§§449II, 323) -&gt; Herausgabe</w:t>
      </w:r>
      <w:r w:rsidR="007C5F64">
        <w:br/>
        <w:t>Verbrauchervertrag: §§ 498, 503II</w:t>
      </w:r>
      <w:r w:rsidR="007C5F64">
        <w:br/>
        <w:t>Rücktrittsrecht des Verkäufers (UN) nur, wenn:</w:t>
      </w:r>
      <w:r w:rsidR="007C5F64">
        <w:br/>
        <w:t>- min. 2 Raten im Verzug</w:t>
      </w:r>
      <w:r w:rsidR="007C5F64">
        <w:br/>
        <w:t>diese 2 Raten sind min. 5% bzw. 10% des Nennwerts</w:t>
      </w:r>
      <w:r w:rsidR="007C5F64">
        <w:br/>
        <w:t>- auf Rechtfolgen hingewiesen  (14 tägige Frist)</w:t>
      </w:r>
      <w:r w:rsidR="007C5F64">
        <w:br/>
        <w:t>Verkäufer: kann nur auf Erfüllung bestehen, oder zurücktreten §503 II S.4,5</w:t>
      </w:r>
      <w:r w:rsidR="007C5F64">
        <w:br/>
        <w:t>Einigung über Eigentumsvorbehalt muss BEI Vertragsschluss vorliegen</w:t>
      </w:r>
      <w:r w:rsidR="000B1A8A">
        <w:t xml:space="preserve"> (sonst KEIN Rücktrittsrecht)</w:t>
      </w:r>
      <w:r w:rsidR="007C5F64">
        <w:br/>
      </w:r>
      <w:r w:rsidR="000B1A8A">
        <w:t>wenn Vermögensverhältnisse zwischen Vertragsschluss und Übergabe dramatisch verschlechtert:</w:t>
      </w:r>
      <w:r w:rsidR="000B1A8A">
        <w:br/>
        <w:t xml:space="preserve">  Verkäufer kann Übergabe verweigern – außer: direkte Zahlung / Sicherheitsleistung</w:t>
      </w:r>
    </w:p>
    <w:p w:rsidR="000B1A8A" w:rsidRDefault="000B1A8A" w:rsidP="005A79B8">
      <w:r>
        <w:t>Anwartschaft:</w:t>
      </w:r>
      <w:r w:rsidR="00C1788A">
        <w:t xml:space="preserve"> </w:t>
      </w:r>
      <w:r>
        <w:br/>
        <w:t xml:space="preserve">zwischen Übergabe und Kaufpreiszahlung hat Käufer Anwartschaft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(dem Eigentum wesensgleiches Minus)</w:t>
      </w:r>
      <w:r>
        <w:br/>
      </w:r>
      <w:r w:rsidR="00C1788A">
        <w:sym w:font="Wingdings" w:char="F0E0"/>
      </w:r>
      <w:r w:rsidR="00C1788A">
        <w:t xml:space="preserve"> andere Gläubiger des Eigentumsvorbehaltskäufers können Rest des Kaufpreises zahlen und Sache verwerten</w:t>
      </w:r>
      <w:r w:rsidR="00C1788A">
        <w:br/>
        <w:t>(bei Verzug: bis vollständige Kaufpreiszahlung hat Vorbehaltsverkäufer Rücktrittsrecht)</w:t>
      </w:r>
      <w:r w:rsidR="00C1788A">
        <w:br/>
        <w:t>Recht zum Besitz: §986</w:t>
      </w:r>
      <w:r w:rsidR="00C1788A">
        <w:br/>
      </w:r>
      <w:r w:rsidR="00C1788A">
        <w:sym w:font="Wingdings" w:char="F0E0"/>
      </w:r>
      <w:r w:rsidR="00C1788A">
        <w:t xml:space="preserve"> kein Recht auf Herausgabe (§985) – erst nach Rücktritt (nicht schon bei Verzug)</w:t>
      </w:r>
      <w:r w:rsidR="00C1788A">
        <w:br/>
      </w:r>
    </w:p>
    <w:p w:rsidR="00C1788A" w:rsidRDefault="00C1788A" w:rsidP="005A79B8"/>
    <w:p w:rsidR="00A25CFA" w:rsidRDefault="00C1788A" w:rsidP="005A79B8">
      <w:r>
        <w:lastRenderedPageBreak/>
        <w:t>Anwartschaft: wie dingliches Recht</w:t>
      </w:r>
      <w:r>
        <w:br/>
      </w:r>
      <w:r w:rsidR="00264B50">
        <w:t>Anwartschaftsrecht kann übertragen werden (ohne Zustimmung des Vorbehaltsverkäufers)</w:t>
      </w:r>
      <w:r w:rsidR="00264B50">
        <w:br/>
      </w:r>
      <w:proofErr w:type="spellStart"/>
      <w:r w:rsidR="00264B50" w:rsidRPr="00264B50">
        <w:rPr>
          <w:u w:val="single"/>
        </w:rPr>
        <w:t>Herausgabeanspruch</w:t>
      </w:r>
      <w:proofErr w:type="spellEnd"/>
      <w:r w:rsidR="00264B50">
        <w:t>: (§986 I S.2)</w:t>
      </w:r>
      <w:r w:rsidR="00264B50">
        <w:br/>
        <w:t>Sache entzogen (Dieb) – Herausgabe verlangen kann:</w:t>
      </w:r>
      <w:r w:rsidR="00264B50">
        <w:br/>
        <w:t>zwischen KV und Übergabe: nur Verkäufer</w:t>
      </w:r>
      <w:r w:rsidR="00264B50">
        <w:br/>
        <w:t>nach Übergabe: beide, aber nur AN Käufer</w:t>
      </w:r>
      <w:r w:rsidR="00264B50">
        <w:br/>
        <w:t>Käufer im Annahmeverzug: nur Verkäufer</w:t>
      </w:r>
      <w:r w:rsidR="00264B50">
        <w:br/>
      </w:r>
      <w:r w:rsidR="00264B50" w:rsidRPr="00A25CFA">
        <w:rPr>
          <w:u w:val="single"/>
        </w:rPr>
        <w:t>Schadensersatzanspruch:</w:t>
      </w:r>
      <w:r w:rsidR="00264B50">
        <w:t xml:space="preserve"> §§ 823 I, 432</w:t>
      </w:r>
      <w:r w:rsidR="00264B50">
        <w:br/>
        <w:t xml:space="preserve">Beschädigung: </w:t>
      </w:r>
      <w:r w:rsidR="00264B50">
        <w:br/>
        <w:t xml:space="preserve">vor </w:t>
      </w:r>
      <w:proofErr w:type="spellStart"/>
      <w:r w:rsidR="00264B50">
        <w:t>vollst</w:t>
      </w:r>
      <w:proofErr w:type="spellEnd"/>
      <w:r w:rsidR="00264B50">
        <w:t>. Kaufpreiszahlung: Einigung im Innenverhältnis an wen</w:t>
      </w:r>
      <w:r w:rsidR="00264B50">
        <w:br/>
        <w:t xml:space="preserve">nach </w:t>
      </w:r>
      <w:proofErr w:type="spellStart"/>
      <w:r w:rsidR="00264B50">
        <w:t>vollst</w:t>
      </w:r>
      <w:proofErr w:type="spellEnd"/>
      <w:r w:rsidR="00264B50">
        <w:t>. Kaufpreiszahlung: an Käufer (Eigentümer)</w:t>
      </w:r>
      <w:r w:rsidR="00264B50">
        <w:br/>
      </w:r>
      <w:r w:rsidR="00A25CFA" w:rsidRPr="00A25CFA">
        <w:rPr>
          <w:u w:val="single"/>
        </w:rPr>
        <w:t>gutgläubiger Erwerb</w:t>
      </w:r>
      <w:r w:rsidR="00A25CFA">
        <w:t xml:space="preserve"> (§932) der Anwartschaft-&gt; Eigentümer kann Sache NICHT nach §985 </w:t>
      </w:r>
      <w:proofErr w:type="spellStart"/>
      <w:r w:rsidR="00A25CFA">
        <w:t>herausverlangen</w:t>
      </w:r>
      <w:proofErr w:type="spellEnd"/>
      <w:r w:rsidR="00A25CFA">
        <w:t>!</w:t>
      </w:r>
    </w:p>
    <w:p w:rsidR="00A25CFA" w:rsidRDefault="00A25CFA" w:rsidP="005A79B8">
      <w:r>
        <w:t>Schwäche der Anwartschaft:</w:t>
      </w:r>
      <w:r>
        <w:br/>
        <w:t>Übertragung der Anwartschaft (unter Offenlegung des Verhältnisses)</w:t>
      </w:r>
      <w:r>
        <w:br/>
        <w:t xml:space="preserve">-&gt; bei Verzug des Vorbehaltskäufers kann </w:t>
      </w:r>
      <w:proofErr w:type="spellStart"/>
      <w:r>
        <w:t>Vb.Verkäufer</w:t>
      </w:r>
      <w:proofErr w:type="spellEnd"/>
      <w:r>
        <w:t xml:space="preserve"> Herausgabe (§985) auch vom Erwerber verlangen</w:t>
      </w:r>
      <w:r>
        <w:br/>
        <w:t xml:space="preserve">-&gt; Erwerber kann fehlenden Betrag an </w:t>
      </w:r>
      <w:proofErr w:type="spellStart"/>
      <w:r>
        <w:t>Vb.Verkäufer</w:t>
      </w:r>
      <w:proofErr w:type="spellEnd"/>
      <w:r>
        <w:t xml:space="preserve"> zahlen (§267 I)</w:t>
      </w:r>
      <w:r>
        <w:br/>
        <w:t xml:space="preserve">---&gt; Erstattungsforderung gegen </w:t>
      </w:r>
      <w:proofErr w:type="spellStart"/>
      <w:r>
        <w:t>Vb.Käufer</w:t>
      </w:r>
      <w:proofErr w:type="spellEnd"/>
    </w:p>
    <w:p w:rsidR="009C7B56" w:rsidRDefault="00AF3A19" w:rsidP="005A79B8">
      <w:r>
        <w:t>Sonderformen des Eigentum</w:t>
      </w:r>
      <w:r w:rsidR="009C7B56">
        <w:t>s</w:t>
      </w:r>
      <w:r>
        <w:t>vorbehalts :</w:t>
      </w:r>
      <w:r>
        <w:br/>
        <w:t xml:space="preserve">-  einfacher Eigentumsvorbehalt: ausreichend, wenn </w:t>
      </w:r>
      <w:proofErr w:type="spellStart"/>
      <w:r>
        <w:t>Vorbahaltssache</w:t>
      </w:r>
      <w:proofErr w:type="spellEnd"/>
      <w:r>
        <w:t xml:space="preserve"> bei Erwerber unverändert verbleit (Endabnehmer)</w:t>
      </w:r>
      <w:r>
        <w:br/>
        <w:t xml:space="preserve">-  verlängerter Eigentumsvorbehalt: (Handel / Weiterverarbeitung) [guten Glaubens: </w:t>
      </w:r>
      <w:proofErr w:type="spellStart"/>
      <w:r>
        <w:t>Vorbeh</w:t>
      </w:r>
      <w:proofErr w:type="spellEnd"/>
      <w:r>
        <w:t>. weg]</w:t>
      </w:r>
      <w:r>
        <w:br/>
        <w:t xml:space="preserve">daher: Weiterveräußerungsermächtigung (§185 I) </w:t>
      </w:r>
      <w:r>
        <w:br/>
        <w:t xml:space="preserve">bar -&gt; liquide: Zahlung des Kaufpreises an </w:t>
      </w:r>
      <w:proofErr w:type="spellStart"/>
      <w:r>
        <w:t>Vb</w:t>
      </w:r>
      <w:proofErr w:type="spellEnd"/>
      <w:r>
        <w:t>: Verkäufer</w:t>
      </w:r>
      <w:r>
        <w:br/>
        <w:t xml:space="preserve">Weiterverkauf auf Kredit </w:t>
      </w:r>
      <w:r>
        <w:br/>
        <w:t xml:space="preserve">-&gt; Abtretung der </w:t>
      </w:r>
      <w:proofErr w:type="spellStart"/>
      <w:r>
        <w:t>künfitgen</w:t>
      </w:r>
      <w:proofErr w:type="spellEnd"/>
      <w:r>
        <w:t xml:space="preserve"> Kaufpreisforderung an </w:t>
      </w:r>
      <w:proofErr w:type="spellStart"/>
      <w:r>
        <w:t>Vb.Verkäufer</w:t>
      </w:r>
      <w:proofErr w:type="spellEnd"/>
      <w:r>
        <w:t xml:space="preserve"> zur Sicherung (Wenn ein Endabnehmer nicht zahlen kann, wird die Forderung durch (meist höheren neuen Kaufpreis) der anderen Endabnehmer gedeckt)</w:t>
      </w:r>
      <w:r>
        <w:br/>
        <w:t>--&gt; spät. Bei Entstehung der Forderung muss klar sein: Höhe und Schuldner</w:t>
      </w:r>
      <w:r>
        <w:br/>
        <w:t xml:space="preserve">--&gt; </w:t>
      </w:r>
      <w:r w:rsidR="000736C9">
        <w:t>Ausnahmen von Eigentumsverschaffungsrecht:</w:t>
      </w:r>
      <w:r w:rsidR="000736C9">
        <w:br/>
        <w:t xml:space="preserve"> </w:t>
      </w:r>
      <w:r w:rsidR="000736C9">
        <w:tab/>
        <w:t xml:space="preserve">nicht unter Marktpreis, nicht an Insolvenzgefährdete UN, nicht als Sicherheit für anderen </w:t>
      </w:r>
      <w:r w:rsidR="000736C9">
        <w:br/>
        <w:t xml:space="preserve"> </w:t>
      </w:r>
      <w:r w:rsidR="000736C9">
        <w:tab/>
        <w:t>Gläubiger (wenn doch: Rücktritt – Herausgabe der noch vorhandenen Ware)</w:t>
      </w:r>
      <w:r w:rsidR="000736C9">
        <w:br/>
        <w:t xml:space="preserve">--&gt; </w:t>
      </w:r>
      <w:proofErr w:type="spellStart"/>
      <w:r w:rsidR="000736C9">
        <w:t>Einzihungsermächtigung</w:t>
      </w:r>
      <w:proofErr w:type="spellEnd"/>
      <w:r w:rsidR="000736C9">
        <w:t xml:space="preserve">: </w:t>
      </w:r>
      <w:proofErr w:type="spellStart"/>
      <w:r w:rsidR="000736C9">
        <w:t>nur</w:t>
      </w:r>
      <w:proofErr w:type="spellEnd"/>
      <w:r w:rsidR="000736C9">
        <w:t xml:space="preserve"> wenn </w:t>
      </w:r>
      <w:proofErr w:type="spellStart"/>
      <w:r w:rsidR="000736C9">
        <w:t>Vb.Käufer</w:t>
      </w:r>
      <w:proofErr w:type="spellEnd"/>
      <w:r w:rsidR="000736C9">
        <w:t xml:space="preserve"> vertragsuntreu verhält kann </w:t>
      </w:r>
      <w:proofErr w:type="spellStart"/>
      <w:r w:rsidR="000736C9">
        <w:t>Vb.Verkäufer</w:t>
      </w:r>
      <w:proofErr w:type="spellEnd"/>
      <w:r w:rsidR="000736C9">
        <w:t xml:space="preserve"> verlangen, dass Endabnehmer bekanntzugeben ist, dass er schuldbefreiend an </w:t>
      </w:r>
      <w:proofErr w:type="spellStart"/>
      <w:r w:rsidR="000736C9">
        <w:t>Vb.Verkäufer</w:t>
      </w:r>
      <w:proofErr w:type="spellEnd"/>
      <w:r w:rsidR="000736C9">
        <w:t xml:space="preserve"> leisten muss</w:t>
      </w:r>
      <w:r w:rsidR="000736C9">
        <w:br/>
      </w:r>
      <w:r w:rsidR="00A86EE2">
        <w:t>Verarbeitender Betrieb:</w:t>
      </w:r>
      <w:r w:rsidR="00A86EE2">
        <w:br/>
      </w:r>
      <w:proofErr w:type="spellStart"/>
      <w:r w:rsidR="00A86EE2">
        <w:t>Vb.Käufer</w:t>
      </w:r>
      <w:proofErr w:type="spellEnd"/>
      <w:r w:rsidR="00A86EE2">
        <w:t xml:space="preserve"> ungesichert zwischen Beginn der Weiterverarbeitung und Begründung der Verkaufsforderung</w:t>
      </w:r>
      <w:r w:rsidR="00A86EE2">
        <w:br/>
        <w:t xml:space="preserve">--&gt; Vereinbarung, dass Produkt für </w:t>
      </w:r>
      <w:proofErr w:type="spellStart"/>
      <w:r w:rsidR="00A86EE2">
        <w:t>Vb.Verkäufer</w:t>
      </w:r>
      <w:proofErr w:type="spellEnd"/>
      <w:r w:rsidR="00A86EE2">
        <w:t xml:space="preserve"> hergestellt wird </w:t>
      </w:r>
      <w:r w:rsidR="00A86EE2">
        <w:sym w:font="Wingdings" w:char="F0E0"/>
      </w:r>
      <w:r w:rsidR="00A86EE2">
        <w:t xml:space="preserve"> Eigentumsvorbehalt am ganzen neuen Produkt </w:t>
      </w:r>
      <w:r w:rsidR="00A86EE2">
        <w:sym w:font="Wingdings" w:char="F0E0"/>
      </w:r>
      <w:r w:rsidR="00A86EE2">
        <w:t xml:space="preserve"> Gefahr der Übersicherung (§138)</w:t>
      </w:r>
      <w:r w:rsidR="009C7B56">
        <w:br/>
      </w:r>
      <w:r w:rsidR="009C7B56">
        <w:br/>
      </w:r>
    </w:p>
    <w:p w:rsidR="00A86EE2" w:rsidRDefault="009C7B56" w:rsidP="005A79B8">
      <w:r>
        <w:lastRenderedPageBreak/>
        <w:t xml:space="preserve">Veräußerung an mehrere </w:t>
      </w:r>
      <w:proofErr w:type="spellStart"/>
      <w:r>
        <w:t>Vb.Käufer</w:t>
      </w:r>
      <w:proofErr w:type="spellEnd"/>
      <w:r>
        <w:t xml:space="preserve"> / mehrere Verträge:</w:t>
      </w:r>
      <w:r>
        <w:br/>
        <w:t>Kontokorrentvorbehalt:</w:t>
      </w:r>
      <w:r>
        <w:br/>
        <w:t>- Erlöschen des Eigentumsvorbehalts erst  wenn auch alle anderen fälligen und zukünftigen Forderungen beglichen sind</w:t>
      </w:r>
      <w:r>
        <w:br/>
        <w:t>- nach Eigentumsübergang bewirken neu entstehende Forderungen KEINEN Rückfall des Eigentums</w:t>
      </w:r>
      <w:r>
        <w:br/>
        <w:t xml:space="preserve">- Konzernvorbehalt: unzulässig seit 1.1.1999 </w:t>
      </w:r>
      <w:r>
        <w:sym w:font="Wingdings" w:char="F0E0"/>
      </w:r>
      <w:r>
        <w:t xml:space="preserve"> Skript S. 102</w:t>
      </w:r>
    </w:p>
    <w:p w:rsidR="009C7B56" w:rsidRPr="009C7B56" w:rsidRDefault="009C7B56" w:rsidP="005A79B8">
      <w:pPr>
        <w:rPr>
          <w:b/>
          <w:u w:val="single"/>
        </w:rPr>
      </w:pPr>
      <w:r w:rsidRPr="009C7B56">
        <w:rPr>
          <w:b/>
          <w:u w:val="single"/>
        </w:rPr>
        <w:t>Pfandrecht, Sicherungsübereignung, Sicherungsabtretung</w:t>
      </w:r>
    </w:p>
    <w:p w:rsidR="007570F9" w:rsidRDefault="009C7B56" w:rsidP="005A79B8">
      <w:r>
        <w:rPr>
          <w:b/>
        </w:rPr>
        <w:t xml:space="preserve">Pfandrecht: </w:t>
      </w:r>
      <w:r>
        <w:t>gesetzlich vorgesehene Typus</w:t>
      </w:r>
      <w:r>
        <w:br/>
        <w:t xml:space="preserve">beschränkt dingliches Recht: </w:t>
      </w:r>
      <w:r>
        <w:br/>
        <w:t>vorzugsweise Befriedigung bei Insolvenz</w:t>
      </w:r>
      <w:r>
        <w:br/>
      </w:r>
      <w:proofErr w:type="spellStart"/>
      <w:r>
        <w:t>Akzessorität</w:t>
      </w:r>
      <w:proofErr w:type="spellEnd"/>
      <w:r>
        <w:t xml:space="preserve"> (§1204): mit Zahlung der Forderung erlischt Pfandrecht</w:t>
      </w:r>
      <w:r>
        <w:br/>
        <w:t xml:space="preserve">Vertragspartner: Pfandgläubiger vs. Schuldner </w:t>
      </w:r>
      <w:r w:rsidR="007570F9">
        <w:t xml:space="preserve">&amp; Pfandbesteller (Eigentümer der Pfandsache – kann ein Dritter sein) </w:t>
      </w:r>
      <w:r w:rsidR="007570F9">
        <w:sym w:font="Wingdings" w:char="F0E0"/>
      </w:r>
      <w:r w:rsidR="007570F9">
        <w:t xml:space="preserve"> Pfandbestellungsvertrag!!</w:t>
      </w:r>
      <w:r w:rsidR="00E32DA1">
        <w:t xml:space="preserve"> (§1205)</w:t>
      </w:r>
      <w:r w:rsidR="007570F9">
        <w:br/>
        <w:t xml:space="preserve"> </w:t>
      </w:r>
      <w:r w:rsidR="007570F9">
        <w:tab/>
      </w:r>
      <w:r w:rsidR="007570F9">
        <w:tab/>
      </w:r>
      <w:r w:rsidR="007570F9">
        <w:tab/>
        <w:t>--&gt; dingliche Einigung + körperliche Übergabe!!</w:t>
      </w:r>
      <w:r w:rsidR="007570F9">
        <w:br/>
        <w:t xml:space="preserve"> </w:t>
      </w:r>
      <w:r w:rsidR="007570F9">
        <w:tab/>
      </w:r>
      <w:r w:rsidR="007570F9">
        <w:tab/>
      </w:r>
      <w:r w:rsidR="007570F9">
        <w:tab/>
        <w:t>--&gt; KEIN Besitzkonstitut: darf NICHT im Besitz des Eigentümers verbleiben</w:t>
      </w:r>
      <w:r w:rsidR="007570F9">
        <w:br/>
      </w:r>
      <w:r w:rsidR="00E32DA1">
        <w:t>Befriedigung aus Erlös durch öffentliche Versteigerung bei Pfandreife (Fälligkeit)</w:t>
      </w:r>
      <w:r w:rsidR="00E32DA1">
        <w:br/>
        <w:t>Überschuss an Pfandbesteller (§1247)</w:t>
      </w:r>
      <w:r w:rsidR="00E32DA1">
        <w:br/>
        <w:t>Nachteile:</w:t>
      </w:r>
      <w:r w:rsidR="00E32DA1">
        <w:br/>
        <w:t>Pfandbesteller kann Sache nicht nutzen</w:t>
      </w:r>
      <w:r w:rsidR="00E32DA1">
        <w:br/>
        <w:t>Pfandgläubiger: Verwahrungspflicht</w:t>
      </w:r>
      <w:r w:rsidR="00E32DA1">
        <w:br/>
        <w:t xml:space="preserve">Exkurs: </w:t>
      </w:r>
      <w:r w:rsidR="00E32DA1">
        <w:br/>
        <w:t>Lombarddarlehn – Verpfändung von Wertpapieren an Banken</w:t>
      </w:r>
      <w:r w:rsidR="00E32DA1">
        <w:br/>
        <w:t>Verpfändung von Forderungen</w:t>
      </w:r>
      <w:r w:rsidR="00625A3F">
        <w:t xml:space="preserve"> an Banken §§1287, 1288, 1281, 1282</w:t>
      </w:r>
    </w:p>
    <w:p w:rsidR="00625A3F" w:rsidRDefault="00E21AB0" w:rsidP="005A79B8">
      <w:r>
        <w:rPr>
          <w:b/>
        </w:rPr>
        <w:t>Sicherungsübereignung</w:t>
      </w:r>
      <w:r w:rsidR="00625A3F" w:rsidRPr="00625A3F">
        <w:rPr>
          <w:b/>
        </w:rPr>
        <w:t>:</w:t>
      </w:r>
      <w:r w:rsidR="00625A3F">
        <w:rPr>
          <w:b/>
        </w:rPr>
        <w:br/>
      </w:r>
      <w:r w:rsidR="00625A3F">
        <w:t>Sicherungsgeber = Schuldner (oder Dritter)</w:t>
      </w:r>
      <w:r w:rsidR="00625A3F">
        <w:br/>
        <w:t>Sicherungsnehmer = Gläubiger</w:t>
      </w:r>
      <w:r w:rsidR="00625A3F">
        <w:br/>
        <w:t xml:space="preserve">Vollrechtübertragung (Eigentumsübertragung) </w:t>
      </w:r>
      <w:r w:rsidR="00625A3F">
        <w:br/>
        <w:t>-&gt; INTERNE Absprache, dass Sicherungsnehmer nur zur Veräußerung befugt, wenn Schuldner im Verzug</w:t>
      </w:r>
      <w:r w:rsidR="00625A3F">
        <w:br/>
        <w:t>nicht Akzessorisch: Übertragung des Vollrechts unabhängig von Gültigkeit der Forderung</w:t>
      </w:r>
      <w:r w:rsidR="00625A3F">
        <w:br/>
        <w:t xml:space="preserve">Besitzkonstitut(§930 - Verbleib bei Sicherungsgeber) reicht aus! (bei Verpfändung nicht) </w:t>
      </w:r>
      <w:r w:rsidR="00625A3F">
        <w:br/>
      </w:r>
      <w:r w:rsidR="00625A3F">
        <w:sym w:font="Wingdings" w:char="F0E0"/>
      </w:r>
      <w:r w:rsidR="00625A3F">
        <w:t xml:space="preserve"> </w:t>
      </w:r>
      <w:proofErr w:type="spellStart"/>
      <w:r w:rsidR="00625A3F">
        <w:t>Besitzmittlungsverhältnis</w:t>
      </w:r>
      <w:proofErr w:type="spellEnd"/>
      <w:r w:rsidR="00625A3F">
        <w:t xml:space="preserve"> wegen </w:t>
      </w:r>
      <w:proofErr w:type="spellStart"/>
      <w:r w:rsidR="00625A3F">
        <w:t>Sicherugnsabrede</w:t>
      </w:r>
      <w:proofErr w:type="spellEnd"/>
      <w:r w:rsidR="00625A3F">
        <w:t xml:space="preserve"> (§868)</w:t>
      </w:r>
      <w:r w:rsidR="00625A3F">
        <w:br/>
      </w:r>
      <w:r w:rsidR="004A47FB">
        <w:t>Gefahren:</w:t>
      </w:r>
      <w:r w:rsidR="004A47FB">
        <w:br/>
        <w:t>- Sicherungsgeber kann treuwidrig Eigentum an Sache an Dritten übertragen (Schadensersatz)</w:t>
      </w:r>
      <w:r w:rsidR="004A47FB">
        <w:br/>
        <w:t>- Sicherungsgeber kann Eigentum an der Sache an gutgläubigen Dritten übertragen (</w:t>
      </w:r>
      <w:r w:rsidR="002744C9">
        <w:t>Schadensersatz)</w:t>
      </w:r>
      <w:r w:rsidR="004A47FB">
        <w:br/>
      </w:r>
      <w:r w:rsidR="002744C9">
        <w:t>- Offenkundigkeitsprinzip: andere Gläubiger erhalten falschen Eindruck</w:t>
      </w:r>
      <w:r w:rsidR="002744C9">
        <w:br/>
        <w:t>- Übersicherung wegen Sittenwidrigkeit (§138) leicht möglich</w:t>
      </w:r>
      <w:r w:rsidR="002744C9">
        <w:br/>
        <w:t>Bestimmtheit muss gegeben sein</w:t>
      </w:r>
      <w:r w:rsidR="002744C9">
        <w:br/>
        <w:t>(</w:t>
      </w:r>
      <w:proofErr w:type="spellStart"/>
      <w:r w:rsidR="002744C9">
        <w:t>antezipiertes</w:t>
      </w:r>
      <w:proofErr w:type="spellEnd"/>
      <w:r w:rsidR="002744C9">
        <w:t xml:space="preserve"> Besitzkonstitut: Auffüllen des Warenlagers -&gt; Weiterveräußerungsermächtigung)</w:t>
      </w:r>
      <w:r w:rsidR="002744C9">
        <w:br/>
        <w:t>Sicherungsgeber: Recht zum Besitz (solange vertragsmäßiges Verhalten, sonst Herausgabe)</w:t>
      </w:r>
      <w:r w:rsidR="002744C9">
        <w:br/>
        <w:t>Sicherungsnehmer: Innenverhältnis nicht aufdecken, solange vertragskonformes Verhalten</w:t>
      </w:r>
      <w:r w:rsidR="002744C9">
        <w:br/>
        <w:t>Verwertung: meist freihändiger Verkauf vereinbart</w:t>
      </w:r>
      <w:r w:rsidR="002744C9">
        <w:br/>
        <w:t>-&gt; nicht gerichtliche Versteigerung, sondern Sicherungsnehmer wo er höchsten Erlös erwartet</w:t>
      </w:r>
    </w:p>
    <w:p w:rsidR="00E21AB0" w:rsidRDefault="00E21AB0" w:rsidP="005A79B8">
      <w:r>
        <w:lastRenderedPageBreak/>
        <w:t>Exkurs: Sicherungsabtretung von Forderungen</w:t>
      </w:r>
      <w:r>
        <w:br/>
        <w:t>-&gt; Drittschuldner muss nicht verständigt werden</w:t>
      </w:r>
      <w:r>
        <w:br/>
        <w:t>-&gt; auch künftige Forderungen sind zugelassen</w:t>
      </w:r>
    </w:p>
    <w:p w:rsidR="00E1752B" w:rsidRDefault="00E1752B" w:rsidP="005A79B8">
      <w:r>
        <w:t>Konflikt: Eigentumsvorbehalt und Sicherungsübereignung</w:t>
      </w:r>
      <w:r>
        <w:br/>
        <w:t>- Gutglaubenserwerb bei Besitzkonstitut erst bei Übergabe (§933)</w:t>
      </w:r>
      <w:r>
        <w:br/>
        <w:t>- Gutgläubigkeit muss nachgewiesen werden</w:t>
      </w:r>
      <w:r>
        <w:br/>
        <w:t>verlängerter Eigentumsvorbehalt und Sicherungsabtretung</w:t>
      </w:r>
      <w:r>
        <w:br/>
        <w:t>Prioritätsprinzip, da Forderungen NICHT gutgläubig erworben werden können!</w:t>
      </w:r>
      <w:r>
        <w:br/>
        <w:t>(weitere Verfügungen gehen ins Leere)</w:t>
      </w:r>
      <w:r>
        <w:br/>
        <w:t xml:space="preserve">ggf. wird </w:t>
      </w:r>
      <w:proofErr w:type="spellStart"/>
      <w:r>
        <w:t>dm</w:t>
      </w:r>
      <w:proofErr w:type="spellEnd"/>
      <w:r>
        <w:t xml:space="preserve"> Lieferanten der Einkaufspreis zugestanden… </w:t>
      </w:r>
      <w:r>
        <w:sym w:font="Wingdings" w:char="F0E0"/>
      </w:r>
      <w:r>
        <w:t xml:space="preserve"> S. 111 Skript</w:t>
      </w:r>
      <w:r>
        <w:br/>
        <w:t>verlängerter Eigentumsvorbehalt und echtes/unechtes Factoring</w:t>
      </w:r>
      <w:r>
        <w:br/>
        <w:t xml:space="preserve">(echt, wenn der Erwerber (Bank) auch das </w:t>
      </w:r>
      <w:proofErr w:type="spellStart"/>
      <w:r>
        <w:t>Uneinbringlichkeitsrisiko</w:t>
      </w:r>
      <w:proofErr w:type="spellEnd"/>
      <w:r>
        <w:t xml:space="preserve"> übernehmen)</w:t>
      </w:r>
      <w:r>
        <w:br/>
      </w:r>
      <w:r w:rsidR="001F27B4">
        <w:sym w:font="Wingdings" w:char="F0E0"/>
      </w:r>
      <w:r w:rsidR="001F27B4">
        <w:t xml:space="preserve"> Skript S. 111f.</w:t>
      </w:r>
    </w:p>
    <w:p w:rsidR="001F27B4" w:rsidRPr="00EF2D60" w:rsidRDefault="00C95C0D" w:rsidP="005A79B8">
      <w:pPr>
        <w:rPr>
          <w:b/>
          <w:u w:val="single"/>
        </w:rPr>
      </w:pPr>
      <w:r w:rsidRPr="00EF2D60">
        <w:rPr>
          <w:b/>
          <w:u w:val="single"/>
        </w:rPr>
        <w:t>Bürgschaft Teil 1</w:t>
      </w:r>
    </w:p>
    <w:p w:rsidR="00C95C0D" w:rsidRPr="00C95C0D" w:rsidRDefault="00C95C0D" w:rsidP="005A79B8">
      <w:pPr>
        <w:rPr>
          <w:b/>
        </w:rPr>
      </w:pPr>
      <w:r w:rsidRPr="00C95C0D">
        <w:rPr>
          <w:b/>
        </w:rPr>
        <w:t>Wesensmerkmale persönlicher Sicherheiten</w:t>
      </w:r>
    </w:p>
    <w:p w:rsidR="00757A83" w:rsidRDefault="00C95C0D" w:rsidP="005A79B8">
      <w:r>
        <w:t>Bürge kann dem Gläubiger alle Einreden entgegensetzen, die der Schuldner auch entgegensetzen könnte</w:t>
      </w:r>
      <w:r w:rsidR="00757A83">
        <w:br/>
        <w:t xml:space="preserve">Akzessorietät: Verklammerung der Forderung von Schuldner und </w:t>
      </w:r>
      <w:proofErr w:type="gramStart"/>
      <w:r w:rsidR="00757A83">
        <w:t>Bürgen !</w:t>
      </w:r>
      <w:proofErr w:type="gramEnd"/>
      <w:r>
        <w:br/>
        <w:t>Regress beim Schuldner (nur wenn noch Vermögen unter Zwangsvollstreckung vorhanden)</w:t>
      </w:r>
      <w:r>
        <w:br/>
        <w:t>unentgeltlicher Auftrag / entgeltliche Geschäftsbesorgung zwischen Hauptschuldner und Bürgen</w:t>
      </w:r>
      <w:r>
        <w:br/>
        <w:t>unabhängig: Bürgschaftsvertrag zwischen Gläubiger und Bürgen</w:t>
      </w:r>
      <w:r w:rsidR="00757A83">
        <w:br/>
      </w:r>
      <w:r w:rsidR="00757A83">
        <w:sym w:font="Wingdings" w:char="F0E0"/>
      </w:r>
      <w:r w:rsidR="00757A83">
        <w:t xml:space="preserve"> durch Erklärung des Dritten gegenüber dem Gläubiger (als Nicht-UN: Schriftform)</w:t>
      </w:r>
    </w:p>
    <w:p w:rsidR="00D0295F" w:rsidRDefault="00757A83" w:rsidP="005A79B8">
      <w:r>
        <w:t>Bürgschaftsvertrag §765</w:t>
      </w:r>
      <w:r>
        <w:br/>
        <w:t>Bürge muss zahlen, wenn Hauptschuldner bei Fälligkeit nicht kann, aber müsste</w:t>
      </w:r>
      <w:r>
        <w:br/>
        <w:t>(Zustandekommen egal)</w:t>
      </w:r>
      <w:r>
        <w:br/>
        <w:t>Anfechtbarkeit:</w:t>
      </w:r>
      <w:r>
        <w:br/>
        <w:t>§119 II wesentlicher Irrtum über die Person.</w:t>
      </w:r>
      <w:r>
        <w:br/>
        <w:t>-&gt; NICHT Irrtum über Vermögensverhältnisse des Hauptschuldners</w:t>
      </w:r>
      <w:r>
        <w:br/>
        <w:t>--&gt; nur bei Täuschung! Nachweis: Gläubiger wusste  bei Abschluss der Bürgschaft, dass Hauptschuldner kein Vermögen</w:t>
      </w:r>
      <w:r>
        <w:br/>
        <w:t>Widerruf (erleichtert nach §§312, 355 -&gt; Haustürgeschäft)</w:t>
      </w:r>
      <w:r>
        <w:br/>
        <w:t xml:space="preserve">wenn Gläubiger Bürgen von sich aus aufsucht </w:t>
      </w:r>
      <w:r>
        <w:br/>
      </w:r>
      <w:r w:rsidR="001C587B">
        <w:t>Sittenwidrigkeit §138:</w:t>
      </w:r>
      <w:r w:rsidR="001C587B">
        <w:br/>
        <w:t>Verbraucher müssen vom Gläubiger über das Risiko der Bürgschaft aufgeklärt werden, besonders junge Erwachsene!</w:t>
      </w:r>
      <w:r w:rsidR="001C587B">
        <w:br/>
        <w:t>Schriftform: (sofern Bürger Verbraucher – UN auch mündlich § 350 HGB)</w:t>
      </w:r>
      <w:r w:rsidR="001C587B">
        <w:br/>
        <w:t>muss enthalten: Gläubiger, Hauptschuldner, Bürgen, Hauptforderung, Verbürgungswillen</w:t>
      </w:r>
      <w:r w:rsidR="001C587B">
        <w:br/>
        <w:t>Originalform! (Fax oder elektronisch geht NICHT! §766 S2 (entgegen §126a)</w:t>
      </w:r>
      <w:r w:rsidR="001C587B">
        <w:br/>
      </w:r>
      <w:r w:rsidR="001C587B">
        <w:sym w:font="Wingdings" w:char="F0E0"/>
      </w:r>
      <w:r w:rsidR="001C587B">
        <w:t xml:space="preserve"> sonst unwirksam</w:t>
      </w:r>
      <w:r w:rsidR="001C587B">
        <w:br/>
        <w:t>Heilung durch Erfüllung (§766 S.3)</w:t>
      </w:r>
      <w:r w:rsidR="001C587B">
        <w:br/>
      </w:r>
      <w:r w:rsidR="0028302E">
        <w:t>wenn Hauptschuld nicht wirksam entstanden ist auch Bürgschaft nichtig (Akzessorietät)</w:t>
      </w:r>
    </w:p>
    <w:p w:rsidR="00EF2D60" w:rsidRDefault="00D0295F" w:rsidP="005A79B8">
      <w:r>
        <w:lastRenderedPageBreak/>
        <w:t xml:space="preserve">- </w:t>
      </w:r>
      <w:r w:rsidR="0028302E">
        <w:t>Erweiterung der Schuld: §767</w:t>
      </w:r>
      <w:r w:rsidR="0028302E">
        <w:br/>
      </w:r>
      <w:r>
        <w:t>Bürge zahlt auch: Schadensersatz (schuldhafter Nichterfüllung) Verzugszinsen, Rechtsverfolgung gegen Hauptschuldner</w:t>
      </w:r>
      <w:r>
        <w:br/>
        <w:t>- Einrede des Hauptschuldners: (§770)</w:t>
      </w:r>
      <w:r>
        <w:br/>
        <w:t>dem Bürgern stehen alle Einreden des Hauptschuldner zu</w:t>
      </w:r>
      <w:r>
        <w:br/>
        <w:t>Stundung, Verjährung §214 I</w:t>
      </w:r>
      <w:r>
        <w:br/>
        <w:t>auch alle Gestaltungsrechte: §770 Anfechtung, Aufrechnung</w:t>
      </w:r>
      <w:r>
        <w:br/>
        <w:t xml:space="preserve"> ansonsten auch: Rücktritt, Wandelung, Minderung (sofern nicht wegen Zeitablaufs erloschen)</w:t>
      </w:r>
      <w:r>
        <w:br/>
        <w:t>- Einrede der Vorausklage (§§771, 773)</w:t>
      </w:r>
      <w:r w:rsidR="00F67502">
        <w:t xml:space="preserve"> (nicht UN)</w:t>
      </w:r>
      <w:r>
        <w:br/>
      </w:r>
      <w:r w:rsidR="00F67502">
        <w:t>der Bürge kann den Gläubiger auf Zwangsvollstreckung gegen Hauptschuldner verweisen, muss aber (wenn nichts zu holen ist) die Kosten dafür tragen</w:t>
      </w:r>
      <w:r w:rsidR="00F67502">
        <w:br/>
        <w:t>Gegenrechte des Bürgen:</w:t>
      </w:r>
      <w:r w:rsidR="00F67502">
        <w:br/>
        <w:t>aus Bürgschaftsvertrag: unwirksam wegen mangelnder Schriftform, Anfechtbarkeit.</w:t>
      </w:r>
      <w:r w:rsidR="00F67502">
        <w:br/>
        <w:t>Sonstige Einreden:</w:t>
      </w:r>
      <w:r w:rsidR="00F67502">
        <w:br/>
        <w:t>z.B. Aufrechnung mit eigener Forderung gegen den Gläubiger</w:t>
      </w:r>
      <w:r w:rsidR="00F67502">
        <w:br/>
        <w:t>Pflichten des Gläubigers:</w:t>
      </w:r>
      <w:r w:rsidR="00F67502">
        <w:br/>
        <w:t xml:space="preserve">Darf keine Sicherheiten zu Lasten des Bürgen aufgeben und muss diese bei Zahlung an ihn übertragen. </w:t>
      </w:r>
      <w:r w:rsidR="00F67502">
        <w:br/>
        <w:t>Muss KEINE Auskunft über Vermögen des Hauptschuldners geben. Maximal kann er auf Fragen explizit Schweigen.</w:t>
      </w:r>
    </w:p>
    <w:p w:rsidR="00EF2D60" w:rsidRPr="00EF2D60" w:rsidRDefault="00EF2D60" w:rsidP="005A79B8">
      <w:pPr>
        <w:rPr>
          <w:b/>
          <w:u w:val="single"/>
        </w:rPr>
      </w:pPr>
      <w:r w:rsidRPr="00EF2D60">
        <w:rPr>
          <w:b/>
          <w:u w:val="single"/>
        </w:rPr>
        <w:t>Bürgschaft Teil 2:</w:t>
      </w:r>
    </w:p>
    <w:p w:rsidR="00EF2D60" w:rsidRDefault="00EF2D60" w:rsidP="005A79B8">
      <w:r>
        <w:t>Vertragliche Modifizierungen:</w:t>
      </w:r>
      <w:r>
        <w:br/>
        <w:t>Beschränkungen:</w:t>
      </w:r>
      <w:r>
        <w:br/>
        <w:t>- Höchstbetrag</w:t>
      </w:r>
      <w:r>
        <w:br/>
        <w:t>- Zeitraum: wenn Gläubiger Forderung bis zu bestimmten Zeitraum nicht geltend gemacht hat</w:t>
      </w:r>
      <w:r>
        <w:br/>
        <w:t>Erweiterung – Bürgschaft auf erstes Anfordern</w:t>
      </w:r>
      <w:r>
        <w:br/>
        <w:t>Verdünnung der Akzessorietät: Bürge muss bei erster Aufforderung zahlen ohne Einreden!</w:t>
      </w:r>
      <w:r>
        <w:br/>
        <w:t>außer: materielle Berechtigung fehlt offensichtlich (kein Bürgschaftsfall eingetreten, dann auch im Nachhinein Rückzahlung vom Gläubiger)</w:t>
      </w:r>
      <w:r>
        <w:br/>
        <w:t>Gläubiger: als hätte er Vorauszahlung erhalten</w:t>
      </w:r>
      <w:r>
        <w:br/>
      </w:r>
      <w:r w:rsidR="002F0FEB">
        <w:sym w:font="Wingdings" w:char="F0E0"/>
      </w:r>
      <w:r w:rsidR="002F0FEB">
        <w:t xml:space="preserve"> nur von Banken! (sonst: Umwandlung in schlichte Bürgschaft)</w:t>
      </w:r>
    </w:p>
    <w:p w:rsidR="002F0FEB" w:rsidRDefault="002F0FEB" w:rsidP="005A79B8">
      <w:r>
        <w:t>Bürgschaftsformen:</w:t>
      </w:r>
      <w:r>
        <w:br/>
        <w:t xml:space="preserve">- </w:t>
      </w:r>
      <w:proofErr w:type="spellStart"/>
      <w:r>
        <w:t>Mitbürgschaft</w:t>
      </w:r>
      <w:proofErr w:type="spellEnd"/>
      <w:r>
        <w:t xml:space="preserve"> §769</w:t>
      </w:r>
      <w:r>
        <w:br/>
        <w:t xml:space="preserve">mehrere Bürgen für gleiche Hauptschuld möglich </w:t>
      </w:r>
      <w:r>
        <w:sym w:font="Wingdings" w:char="F0E0"/>
      </w:r>
      <w:r>
        <w:t xml:space="preserve"> Gläubiger darf sich einen aussuchen</w:t>
      </w:r>
      <w:r>
        <w:br/>
      </w:r>
      <w:r>
        <w:sym w:font="Wingdings" w:char="F0E0"/>
      </w:r>
      <w:r>
        <w:t xml:space="preserve"> Regress gegen </w:t>
      </w:r>
      <w:proofErr w:type="spellStart"/>
      <w:r>
        <w:t>Mitschuldner</w:t>
      </w:r>
      <w:proofErr w:type="spellEnd"/>
      <w:r>
        <w:t xml:space="preserve"> (im Zweifel nach Kopfteilen)</w:t>
      </w:r>
      <w:r>
        <w:br/>
        <w:t>- Nachbürgschaft:</w:t>
      </w:r>
      <w:r>
        <w:br/>
      </w:r>
      <w:proofErr w:type="spellStart"/>
      <w:r>
        <w:t>Vorbürge</w:t>
      </w:r>
      <w:proofErr w:type="spellEnd"/>
      <w:r>
        <w:t xml:space="preserve">, Nachbürge </w:t>
      </w:r>
      <w:r>
        <w:sym w:font="Wingdings" w:char="F0E0"/>
      </w:r>
      <w:r>
        <w:t xml:space="preserve"> Rangfolge </w:t>
      </w:r>
      <w:r>
        <w:br/>
        <w:t>- Selbstbürgs</w:t>
      </w:r>
      <w:r w:rsidR="00472629">
        <w:t>chaft:</w:t>
      </w:r>
      <w:r w:rsidR="00472629">
        <w:br/>
        <w:t>Bürgschaft OHNE</w:t>
      </w:r>
      <w:r>
        <w:t xml:space="preserve"> Einrede auf Vorausklage</w:t>
      </w:r>
      <w:r w:rsidR="00472629">
        <w:t>(zuerst den Hauptschuldner nachweislich erfolglos zu belangen)</w:t>
      </w:r>
      <w:r w:rsidR="00472629">
        <w:br/>
        <w:t>- Ausfallbürgschaft</w:t>
      </w:r>
      <w:r w:rsidR="00472629">
        <w:br/>
        <w:t>Gläubiger muss explizit nachweisen, dass beim Hauptschuldner nichts mehr zu holen ist.</w:t>
      </w:r>
      <w:r w:rsidR="00472629">
        <w:br/>
        <w:t>- Rückbürgschaft</w:t>
      </w:r>
      <w:r w:rsidR="00472629">
        <w:br/>
        <w:t>Bürge kann auf Rückbürgen zurückgreifen, wenn Regressanspruch gegen Hauptschuldner nichts bring</w:t>
      </w:r>
    </w:p>
    <w:p w:rsidR="00472629" w:rsidRDefault="00472629" w:rsidP="005A79B8">
      <w:r>
        <w:lastRenderedPageBreak/>
        <w:t>Verhältnis Bürge – Hauptschuldner:</w:t>
      </w:r>
      <w:r>
        <w:br/>
      </w:r>
      <w:proofErr w:type="spellStart"/>
      <w:r>
        <w:t>Befreiungsanspruch</w:t>
      </w:r>
      <w:proofErr w:type="spellEnd"/>
      <w:r>
        <w:t xml:space="preserve"> des Bürgen? (d.h. Verlangen, dass Schuldner zahlt)</w:t>
      </w:r>
      <w:r>
        <w:br/>
        <w:t>vor Fälligkeit: nein! (aber Sicherstellung der Zahlung an den Gläubiger)</w:t>
      </w:r>
      <w:r>
        <w:br/>
        <w:t xml:space="preserve">§775 lässt </w:t>
      </w:r>
      <w:proofErr w:type="spellStart"/>
      <w:r>
        <w:t>Befreiungsanspruch</w:t>
      </w:r>
      <w:proofErr w:type="spellEnd"/>
      <w:r>
        <w:t xml:space="preserve"> in Ausnahmefällen zu (Schuldner wird finanziell immer schwächer)</w:t>
      </w:r>
      <w:r>
        <w:br/>
        <w:t>generell: Regressanspruch gegen Hauptschuldner</w:t>
      </w:r>
      <w:r>
        <w:br/>
      </w:r>
      <w:r>
        <w:sym w:font="Wingdings" w:char="F0E0"/>
      </w:r>
      <w:r>
        <w:t xml:space="preserve"> </w:t>
      </w:r>
      <w:proofErr w:type="spellStart"/>
      <w:r>
        <w:t>Legalzession</w:t>
      </w:r>
      <w:proofErr w:type="spellEnd"/>
      <w:r>
        <w:t>: Forderung geht an Bürgen über (ohne zusätzlichen Akt der Übertragung)</w:t>
      </w:r>
      <w:r>
        <w:br/>
      </w:r>
      <w:r w:rsidR="00A33D88">
        <w:t xml:space="preserve">Sicherungsrechte gehen nach Zahlung an Bürgen über </w:t>
      </w:r>
      <w:r w:rsidR="00A33D88">
        <w:br/>
        <w:t>wenn Bürge nicht ganze Schuld bezahlt hat: Gläubiger darf sich aus Sicherungen befriedigen, Recht geht an Bürgen über</w:t>
      </w:r>
      <w:r w:rsidR="00A33D88">
        <w:br/>
        <w:t>Verjährungszeitpunkt geht unverändert mit über</w:t>
      </w:r>
      <w:r w:rsidR="00A33D88">
        <w:br/>
        <w:t xml:space="preserve">Aufwendungsersatz §670 </w:t>
      </w:r>
      <w:r w:rsidR="00C82CA7">
        <w:t xml:space="preserve">nur wenn Bürger vor Aufwendung mit Schuldner Rücksprache gehalten hat, ob dieser Einreden hat (oder wenn dieser eh keine gehabt hätte) </w:t>
      </w:r>
      <w:r w:rsidR="00A33D88">
        <w:sym w:font="Wingdings" w:char="F0E0"/>
      </w:r>
      <w:r w:rsidR="00A33D88">
        <w:t xml:space="preserve"> Skript S. 124</w:t>
      </w:r>
      <w:r w:rsidR="00C82CA7">
        <w:br/>
        <w:t xml:space="preserve">Konkurrenz bei mehreren Sicherungsgebern: Gleichartigkeit </w:t>
      </w:r>
      <w:r w:rsidR="00C82CA7">
        <w:sym w:font="Wingdings" w:char="F0E0"/>
      </w:r>
      <w:r w:rsidR="00C82CA7">
        <w:t xml:space="preserve"> Regress: faire Verteilung nach Kopfteilen</w:t>
      </w:r>
      <w:r w:rsidR="00C82CA7">
        <w:br/>
      </w:r>
      <w:r w:rsidR="00C82CA7">
        <w:br/>
        <w:t>Garantie:</w:t>
      </w:r>
      <w:r w:rsidR="00C82CA7">
        <w:br/>
        <w:t>abstrakt (nicht akzessorisch – nicht von einem anderen Recht abhängig)</w:t>
      </w:r>
      <w:r w:rsidR="00C82CA7">
        <w:br/>
        <w:t>-&gt; Garant kann keine Einreden aus Schuldner-Gläubiger-Verhältnis anwenden</w:t>
      </w:r>
      <w:r w:rsidR="00C82CA7">
        <w:br/>
        <w:t>Garantievertrag regelt wann Garantiefall eintritt</w:t>
      </w:r>
      <w:r w:rsidR="00C82CA7">
        <w:br/>
        <w:t>Gläubiger so stellen, als ob anderer in Vorleistung getreten wäre</w:t>
      </w:r>
      <w:r w:rsidR="00A33D88">
        <w:br/>
      </w:r>
      <w:r w:rsidR="00C82CA7">
        <w:sym w:font="Wingdings" w:char="F0E0"/>
      </w:r>
      <w:r w:rsidR="00C82CA7">
        <w:t xml:space="preserve"> bei Fehlen der Voraussetzungen kann nichts zurückverlangt werden (Abgrenzung zu Bürgschaft auf ersten Anfordern)</w:t>
      </w:r>
      <w:r w:rsidR="00C82CA7">
        <w:br/>
      </w:r>
    </w:p>
    <w:p w:rsidR="00C82CA7" w:rsidRPr="00C82CA7" w:rsidRDefault="00C82CA7" w:rsidP="005A79B8">
      <w:pPr>
        <w:rPr>
          <w:b/>
          <w:u w:val="single"/>
        </w:rPr>
      </w:pPr>
      <w:r w:rsidRPr="00C82CA7">
        <w:rPr>
          <w:b/>
          <w:u w:val="single"/>
        </w:rPr>
        <w:t>Grundpfandrechte</w:t>
      </w:r>
    </w:p>
    <w:p w:rsidR="002F0088" w:rsidRPr="00E21AB0" w:rsidRDefault="002F0088" w:rsidP="005A79B8">
      <w:r>
        <w:t>Sicherer als dingliche Sicherheiten an beweglichen Sachen: keine treuwidrige Verfügung des Schuldners möglich</w:t>
      </w:r>
      <w:r>
        <w:br/>
        <w:t>Sicherer als persönliche Sicherheiten: Wert ist fest (Liquidität wandelt sich ggf.)</w:t>
      </w:r>
      <w:r>
        <w:br/>
      </w:r>
      <w:r>
        <w:sym w:font="Wingdings" w:char="F0E0"/>
      </w:r>
      <w:r>
        <w:t xml:space="preserve"> Bestellung von Grundpfandrecht ist dingliches Verfügungsgeschäft (Verpflichtungsgeschäft:  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Sicherungsabrede)</w:t>
      </w:r>
      <w:r>
        <w:br/>
        <w:t>Hypothek, Grundschuld: Eintragung ins Grundbuch</w:t>
      </w:r>
      <w:r>
        <w:br/>
      </w:r>
      <w:r>
        <w:br/>
        <w:t>Hypothekar =Gläubiger</w:t>
      </w:r>
      <w:r>
        <w:br/>
        <w:t>Wert von Hypothek und Forderung nicht zwangsläufig äquivalent</w:t>
      </w:r>
      <w:r>
        <w:br/>
        <w:t>Besteller der Hypothek muss nicht identisch sein mit dem Schuldner</w:t>
      </w:r>
      <w:r>
        <w:br/>
      </w:r>
      <w:r>
        <w:sym w:font="Wingdings" w:char="F0E0"/>
      </w:r>
      <w:r>
        <w:t xml:space="preserve"> Klage, Urteil, Zwangsvollstreckung</w:t>
      </w:r>
      <w:r>
        <w:br/>
        <w:t>Beschleunigung: Vereinbarung zur sofortigen Zwangsvollstreckung (notariell beurkundet)</w:t>
      </w:r>
      <w:r>
        <w:br/>
        <w:t>Belastung bleibt auf Grundstück auch bei Verkauf</w:t>
      </w:r>
      <w:r>
        <w:br/>
        <w:t>bei mehreren Hypothekaren: Prioritätsprinzip</w:t>
      </w:r>
      <w:r>
        <w:br/>
        <w:t>Hypothek (§§1113 – 1190) – enger Bezug zur zu sichernden Forderung</w:t>
      </w:r>
      <w:r>
        <w:br/>
      </w:r>
      <w:r w:rsidR="00880E52">
        <w:sym w:font="Wingdings" w:char="F0E0"/>
      </w:r>
      <w:r w:rsidR="00880E52">
        <w:t xml:space="preserve"> Besteller der Hypothek muss nur leisten, wenn Schuldner auch leisten müsste</w:t>
      </w:r>
      <w:r w:rsidR="00880E52">
        <w:br/>
      </w:r>
      <w:r w:rsidR="00880E52">
        <w:sym w:font="Wingdings" w:char="F0E0"/>
      </w:r>
      <w:r w:rsidR="00880E52">
        <w:t xml:space="preserve"> entsteht nur dann, wenn bei Begründung eine zu sichernde Forderung besteht</w:t>
      </w:r>
      <w:r w:rsidR="00880E52">
        <w:br/>
        <w:t>dingliche Einigung §873 – Formfreiheit (nicht wie bei Auflassung §925)</w:t>
      </w:r>
      <w:r w:rsidR="00880E52">
        <w:br/>
        <w:t>notarielle Beurkundung: Eigentümer kann Einigung nicht mehr einseitig widerrufen</w:t>
      </w:r>
      <w:r w:rsidR="00880E52">
        <w:br/>
        <w:t>Verpflichtungsgeschäft: Bestimmtheit (§1115) – Liegenschaft, Parzelle, welcher Eigentümer, Gläubiger, Höhe inkl. Zinses, Fälligkeit</w:t>
      </w:r>
      <w:r w:rsidR="00880E52">
        <w:br/>
      </w:r>
      <w:r w:rsidR="00880E52">
        <w:lastRenderedPageBreak/>
        <w:t>Hypothek entsteht erst mit Eintragung ins Grundbuch</w:t>
      </w:r>
      <w:r w:rsidR="00880E52">
        <w:br/>
        <w:t>Regelfall: Zug-um-Zug Darlehn (o.Ä.) gegen Hypothekenbrief (§1116I, §1117 II)</w:t>
      </w:r>
      <w:r w:rsidR="00880E52">
        <w:br/>
      </w:r>
      <w:r w:rsidR="00880E52">
        <w:br/>
        <w:t>Grundschuld (§§1191 – 1198) – abstrakte Sicherheit</w:t>
      </w:r>
      <w:r w:rsidR="00880E52">
        <w:br/>
        <w:t>wie Hypothek, Besonderheiten: §1192 I</w:t>
      </w:r>
      <w:r w:rsidR="00880E52">
        <w:br/>
      </w:r>
    </w:p>
    <w:sectPr w:rsidR="002F0088" w:rsidRPr="00E21AB0" w:rsidSect="004C6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09E1"/>
    <w:multiLevelType w:val="hybridMultilevel"/>
    <w:tmpl w:val="9B489C04"/>
    <w:lvl w:ilvl="0" w:tplc="399C8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D6D72"/>
    <w:rsid w:val="00053DEB"/>
    <w:rsid w:val="0007023C"/>
    <w:rsid w:val="000736C9"/>
    <w:rsid w:val="000A7A6B"/>
    <w:rsid w:val="000B1A8A"/>
    <w:rsid w:val="000D71AC"/>
    <w:rsid w:val="000E7133"/>
    <w:rsid w:val="00107037"/>
    <w:rsid w:val="00110129"/>
    <w:rsid w:val="001419D7"/>
    <w:rsid w:val="00144C5A"/>
    <w:rsid w:val="0016126B"/>
    <w:rsid w:val="001C587B"/>
    <w:rsid w:val="001E6F8F"/>
    <w:rsid w:val="001F27B4"/>
    <w:rsid w:val="001F5127"/>
    <w:rsid w:val="00230DAA"/>
    <w:rsid w:val="00247CA3"/>
    <w:rsid w:val="00253A8D"/>
    <w:rsid w:val="00264B50"/>
    <w:rsid w:val="002744C9"/>
    <w:rsid w:val="00277D00"/>
    <w:rsid w:val="0028302E"/>
    <w:rsid w:val="002C28EF"/>
    <w:rsid w:val="002F0088"/>
    <w:rsid w:val="002F0FEB"/>
    <w:rsid w:val="00300DCD"/>
    <w:rsid w:val="00303D1D"/>
    <w:rsid w:val="00316AE1"/>
    <w:rsid w:val="00341F4C"/>
    <w:rsid w:val="0036256C"/>
    <w:rsid w:val="003676E1"/>
    <w:rsid w:val="003723BC"/>
    <w:rsid w:val="003A0ABE"/>
    <w:rsid w:val="003A41BA"/>
    <w:rsid w:val="003B1202"/>
    <w:rsid w:val="003D2AC3"/>
    <w:rsid w:val="003D5A43"/>
    <w:rsid w:val="003D6D72"/>
    <w:rsid w:val="00463C6A"/>
    <w:rsid w:val="00472629"/>
    <w:rsid w:val="004A1FF1"/>
    <w:rsid w:val="004A47FB"/>
    <w:rsid w:val="004B3F75"/>
    <w:rsid w:val="004C6C47"/>
    <w:rsid w:val="004E5086"/>
    <w:rsid w:val="004F3C03"/>
    <w:rsid w:val="00535197"/>
    <w:rsid w:val="00542617"/>
    <w:rsid w:val="00582250"/>
    <w:rsid w:val="005A79B8"/>
    <w:rsid w:val="005B223E"/>
    <w:rsid w:val="005E748E"/>
    <w:rsid w:val="00625A3F"/>
    <w:rsid w:val="00651829"/>
    <w:rsid w:val="0066327D"/>
    <w:rsid w:val="0066638E"/>
    <w:rsid w:val="00674920"/>
    <w:rsid w:val="00697CCC"/>
    <w:rsid w:val="00697F46"/>
    <w:rsid w:val="006A1159"/>
    <w:rsid w:val="006F7F80"/>
    <w:rsid w:val="007104B3"/>
    <w:rsid w:val="007125D2"/>
    <w:rsid w:val="007508B5"/>
    <w:rsid w:val="007570F9"/>
    <w:rsid w:val="00757261"/>
    <w:rsid w:val="00757A83"/>
    <w:rsid w:val="00766F8A"/>
    <w:rsid w:val="00780136"/>
    <w:rsid w:val="007A359F"/>
    <w:rsid w:val="007C5F64"/>
    <w:rsid w:val="008501CE"/>
    <w:rsid w:val="00852765"/>
    <w:rsid w:val="00880E52"/>
    <w:rsid w:val="00893062"/>
    <w:rsid w:val="008A4CA1"/>
    <w:rsid w:val="00936964"/>
    <w:rsid w:val="00943741"/>
    <w:rsid w:val="009637E1"/>
    <w:rsid w:val="00973D23"/>
    <w:rsid w:val="009829FA"/>
    <w:rsid w:val="009C7B56"/>
    <w:rsid w:val="009F17DA"/>
    <w:rsid w:val="00A06EE3"/>
    <w:rsid w:val="00A129EB"/>
    <w:rsid w:val="00A25CFA"/>
    <w:rsid w:val="00A31DA4"/>
    <w:rsid w:val="00A33D88"/>
    <w:rsid w:val="00A7180A"/>
    <w:rsid w:val="00A86EE2"/>
    <w:rsid w:val="00AB4502"/>
    <w:rsid w:val="00AC70DF"/>
    <w:rsid w:val="00AF3A19"/>
    <w:rsid w:val="00B275F4"/>
    <w:rsid w:val="00B5457E"/>
    <w:rsid w:val="00B61CD0"/>
    <w:rsid w:val="00B70368"/>
    <w:rsid w:val="00B86D00"/>
    <w:rsid w:val="00BC1EAF"/>
    <w:rsid w:val="00BC26B2"/>
    <w:rsid w:val="00C03881"/>
    <w:rsid w:val="00C06FEA"/>
    <w:rsid w:val="00C1788A"/>
    <w:rsid w:val="00C279C4"/>
    <w:rsid w:val="00C82CA7"/>
    <w:rsid w:val="00C91539"/>
    <w:rsid w:val="00C95C0D"/>
    <w:rsid w:val="00CA78E7"/>
    <w:rsid w:val="00CB44D4"/>
    <w:rsid w:val="00CC16B9"/>
    <w:rsid w:val="00CC1BF0"/>
    <w:rsid w:val="00CD2DEF"/>
    <w:rsid w:val="00D01FAE"/>
    <w:rsid w:val="00D0295F"/>
    <w:rsid w:val="00D0763E"/>
    <w:rsid w:val="00D35F33"/>
    <w:rsid w:val="00D6766F"/>
    <w:rsid w:val="00D733BA"/>
    <w:rsid w:val="00DA1447"/>
    <w:rsid w:val="00DE01E1"/>
    <w:rsid w:val="00DE575D"/>
    <w:rsid w:val="00DF0255"/>
    <w:rsid w:val="00E1752B"/>
    <w:rsid w:val="00E21AB0"/>
    <w:rsid w:val="00E32DA1"/>
    <w:rsid w:val="00EB09CA"/>
    <w:rsid w:val="00EE2AC7"/>
    <w:rsid w:val="00EE472C"/>
    <w:rsid w:val="00EF2D60"/>
    <w:rsid w:val="00F23056"/>
    <w:rsid w:val="00F6051B"/>
    <w:rsid w:val="00F67502"/>
    <w:rsid w:val="00F832E5"/>
    <w:rsid w:val="00FA5081"/>
    <w:rsid w:val="00FB4420"/>
    <w:rsid w:val="00FB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C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5431</Words>
  <Characters>34218</Characters>
  <Application>Microsoft Office Word</Application>
  <DocSecurity>0</DocSecurity>
  <Lines>285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Matthes</cp:lastModifiedBy>
  <cp:lastPrinted>2011-07-21T11:02:00Z</cp:lastPrinted>
  <dcterms:created xsi:type="dcterms:W3CDTF">2011-07-20T08:36:00Z</dcterms:created>
  <dcterms:modified xsi:type="dcterms:W3CDTF">2011-07-23T00:15:00Z</dcterms:modified>
</cp:coreProperties>
</file>